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C17E" w14:textId="3DA2B160" w:rsidR="00402ABE" w:rsidRPr="00AA1E98" w:rsidRDefault="00402ABE" w:rsidP="00AA11FC">
      <w:pPr>
        <w:jc w:val="right"/>
        <w:rPr>
          <w:rFonts w:ascii="Arial" w:hAnsi="Arial" w:cs="Arial"/>
        </w:rPr>
      </w:pPr>
    </w:p>
    <w:p w14:paraId="64628932" w14:textId="6F817FC7" w:rsidR="00402ABE" w:rsidRPr="00AA1E98" w:rsidRDefault="004030E4" w:rsidP="004030E4">
      <w:pPr>
        <w:jc w:val="center"/>
        <w:rPr>
          <w:rFonts w:ascii="Arial" w:hAnsi="Arial" w:cs="Arial"/>
          <w:b/>
          <w:sz w:val="28"/>
        </w:rPr>
      </w:pPr>
      <w:r w:rsidRPr="00AA1E98">
        <w:rPr>
          <w:rFonts w:ascii="Arial" w:hAnsi="Arial" w:cs="Arial"/>
          <w:b/>
          <w:sz w:val="28"/>
        </w:rPr>
        <w:t>Job description</w:t>
      </w:r>
      <w:r w:rsidR="00602BE4" w:rsidRPr="00AA1E98">
        <w:rPr>
          <w:rFonts w:ascii="Arial" w:hAnsi="Arial" w:cs="Arial"/>
          <w:b/>
          <w:sz w:val="28"/>
        </w:rPr>
        <w:t>: Service Manager</w:t>
      </w:r>
    </w:p>
    <w:p w14:paraId="0D566F6A" w14:textId="77777777" w:rsidR="004030E4" w:rsidRPr="00AA1E98" w:rsidRDefault="004030E4" w:rsidP="00402ABE">
      <w:pPr>
        <w:rPr>
          <w:rFonts w:ascii="Arial" w:hAnsi="Arial" w:cs="Arial"/>
          <w:b/>
        </w:rPr>
      </w:pPr>
    </w:p>
    <w:p w14:paraId="3336320F" w14:textId="0739750D" w:rsidR="004F24C0" w:rsidRPr="00AA1E98" w:rsidRDefault="004F24C0" w:rsidP="00402ABE">
      <w:pPr>
        <w:rPr>
          <w:rFonts w:ascii="Arial" w:hAnsi="Arial" w:cs="Arial"/>
          <w:b/>
        </w:rPr>
      </w:pPr>
      <w:r w:rsidRPr="00AA1E98">
        <w:rPr>
          <w:rFonts w:ascii="Arial" w:hAnsi="Arial" w:cs="Arial"/>
          <w:b/>
        </w:rPr>
        <w:t xml:space="preserve">Location: </w:t>
      </w:r>
      <w:r w:rsidR="000B7B9C">
        <w:rPr>
          <w:rFonts w:ascii="Arial" w:hAnsi="Arial" w:cs="Arial"/>
          <w:b/>
        </w:rPr>
        <w:t xml:space="preserve">          </w:t>
      </w:r>
      <w:r w:rsidR="00602BE4" w:rsidRPr="00AA1E98">
        <w:rPr>
          <w:rFonts w:ascii="Arial" w:hAnsi="Arial" w:cs="Arial"/>
        </w:rPr>
        <w:t xml:space="preserve">Based in Westminster, with travel </w:t>
      </w:r>
      <w:r w:rsidR="00EA1C95" w:rsidRPr="00AA1E98">
        <w:rPr>
          <w:rFonts w:ascii="Arial" w:hAnsi="Arial" w:cs="Arial"/>
        </w:rPr>
        <w:t xml:space="preserve">and remote </w:t>
      </w:r>
      <w:r w:rsidR="00883B0B" w:rsidRPr="00AA1E98">
        <w:rPr>
          <w:rFonts w:ascii="Arial" w:hAnsi="Arial" w:cs="Arial"/>
        </w:rPr>
        <w:t xml:space="preserve">work in the community </w:t>
      </w:r>
      <w:r w:rsidR="00E944B8">
        <w:rPr>
          <w:rFonts w:ascii="Arial" w:hAnsi="Arial" w:cs="Arial"/>
        </w:rPr>
        <w:t xml:space="preserve">   </w:t>
      </w:r>
      <w:r w:rsidR="00883B0B" w:rsidRPr="00AA1E98">
        <w:rPr>
          <w:rFonts w:ascii="Arial" w:hAnsi="Arial" w:cs="Arial"/>
        </w:rPr>
        <w:t xml:space="preserve">across the </w:t>
      </w:r>
      <w:r w:rsidR="00BE2447">
        <w:rPr>
          <w:rFonts w:ascii="Arial" w:hAnsi="Arial" w:cs="Arial"/>
        </w:rPr>
        <w:t>London B</w:t>
      </w:r>
      <w:r w:rsidR="00883B0B" w:rsidRPr="00AA1E98">
        <w:rPr>
          <w:rFonts w:ascii="Arial" w:hAnsi="Arial" w:cs="Arial"/>
        </w:rPr>
        <w:t>orough</w:t>
      </w:r>
      <w:r w:rsidR="00BE2447">
        <w:rPr>
          <w:rFonts w:ascii="Arial" w:hAnsi="Arial" w:cs="Arial"/>
        </w:rPr>
        <w:t xml:space="preserve"> of Hammersmith and Fulham</w:t>
      </w:r>
    </w:p>
    <w:p w14:paraId="412B3CB2" w14:textId="5A153202" w:rsidR="004F24C0" w:rsidRPr="00AA1E98" w:rsidRDefault="004F24C0" w:rsidP="00402ABE">
      <w:pPr>
        <w:rPr>
          <w:rFonts w:ascii="Arial" w:hAnsi="Arial" w:cs="Arial"/>
          <w:b/>
        </w:rPr>
      </w:pPr>
      <w:r w:rsidRPr="00AA1E98">
        <w:rPr>
          <w:rFonts w:ascii="Arial" w:hAnsi="Arial" w:cs="Arial"/>
          <w:b/>
        </w:rPr>
        <w:t>Line Manager:</w:t>
      </w:r>
      <w:r w:rsidR="000B7B9C">
        <w:rPr>
          <w:rFonts w:ascii="Arial" w:hAnsi="Arial" w:cs="Arial"/>
          <w:b/>
        </w:rPr>
        <w:t xml:space="preserve"> </w:t>
      </w:r>
      <w:r w:rsidR="00165919" w:rsidRPr="00AA1E98">
        <w:rPr>
          <w:rFonts w:ascii="Arial" w:hAnsi="Arial" w:cs="Arial"/>
        </w:rPr>
        <w:t>Head of Services</w:t>
      </w:r>
      <w:r w:rsidRPr="00AA1E98">
        <w:rPr>
          <w:rFonts w:ascii="Arial" w:hAnsi="Arial" w:cs="Arial"/>
        </w:rPr>
        <w:t xml:space="preserve"> </w:t>
      </w:r>
    </w:p>
    <w:p w14:paraId="32C44AF0" w14:textId="1D4F0ED7" w:rsidR="004F24C0" w:rsidRPr="00AA1E98" w:rsidRDefault="004F24C0" w:rsidP="00402ABE">
      <w:pPr>
        <w:rPr>
          <w:rFonts w:ascii="Arial" w:hAnsi="Arial" w:cs="Arial"/>
          <w:b/>
          <w:color w:val="FF0000"/>
        </w:rPr>
      </w:pPr>
      <w:r w:rsidRPr="00AA1E98">
        <w:rPr>
          <w:rFonts w:ascii="Arial" w:hAnsi="Arial" w:cs="Arial"/>
          <w:b/>
        </w:rPr>
        <w:t xml:space="preserve">Salary: </w:t>
      </w:r>
      <w:r w:rsidR="000B7B9C">
        <w:rPr>
          <w:rFonts w:ascii="Arial" w:hAnsi="Arial" w:cs="Arial"/>
          <w:b/>
        </w:rPr>
        <w:t xml:space="preserve">            </w:t>
      </w:r>
      <w:r w:rsidRPr="00AA1E98">
        <w:rPr>
          <w:rFonts w:ascii="Arial" w:hAnsi="Arial" w:cs="Arial"/>
        </w:rPr>
        <w:t>£</w:t>
      </w:r>
      <w:r w:rsidR="004030E4" w:rsidRPr="00AA1E98">
        <w:rPr>
          <w:rFonts w:ascii="Arial" w:hAnsi="Arial" w:cs="Arial"/>
        </w:rPr>
        <w:t>31,000</w:t>
      </w:r>
      <w:r w:rsidR="00602BE4" w:rsidRPr="00AA1E98">
        <w:rPr>
          <w:rFonts w:ascii="Arial" w:hAnsi="Arial" w:cs="Arial"/>
        </w:rPr>
        <w:t xml:space="preserve"> pa</w:t>
      </w:r>
    </w:p>
    <w:p w14:paraId="4E84B3EE" w14:textId="352AC797" w:rsidR="00602BE4" w:rsidRPr="00AA1E98" w:rsidRDefault="00602BE4" w:rsidP="008A21A2">
      <w:pPr>
        <w:spacing w:after="240"/>
        <w:ind w:left="1440" w:hanging="1440"/>
        <w:rPr>
          <w:rFonts w:ascii="Arial" w:hAnsi="Arial" w:cs="Arial"/>
          <w:b/>
        </w:rPr>
      </w:pPr>
      <w:r w:rsidRPr="00AA1E98">
        <w:rPr>
          <w:rFonts w:ascii="Arial" w:hAnsi="Arial" w:cs="Arial"/>
          <w:b/>
        </w:rPr>
        <w:t>Hours:</w:t>
      </w:r>
      <w:r w:rsidRPr="00AA1E98">
        <w:rPr>
          <w:rFonts w:ascii="Arial" w:hAnsi="Arial" w:cs="Arial"/>
        </w:rPr>
        <w:t xml:space="preserve"> </w:t>
      </w:r>
      <w:r w:rsidR="008A21A2" w:rsidRPr="00AA1E98">
        <w:rPr>
          <w:rFonts w:ascii="Arial" w:hAnsi="Arial" w:cs="Arial"/>
        </w:rPr>
        <w:tab/>
      </w:r>
      <w:r w:rsidRPr="00AA1E98">
        <w:rPr>
          <w:rFonts w:ascii="Arial" w:hAnsi="Arial" w:cs="Arial"/>
        </w:rPr>
        <w:t>37.5 per week, to include some unsocial hours as required to meet the needs of carers</w:t>
      </w:r>
    </w:p>
    <w:p w14:paraId="774973B2" w14:textId="6268DAD2" w:rsidR="000B7B9C" w:rsidRDefault="00602BE4" w:rsidP="00BA3594">
      <w:pPr>
        <w:ind w:left="1134" w:hanging="1167"/>
      </w:pPr>
      <w:r w:rsidRPr="00AA1E98">
        <w:rPr>
          <w:rFonts w:ascii="Arial" w:eastAsia="Times New Roman" w:hAnsi="Arial" w:cs="Arial"/>
          <w:b/>
          <w:bCs/>
        </w:rPr>
        <w:t>Holiday</w:t>
      </w:r>
      <w:r w:rsidRPr="00AA1E98">
        <w:rPr>
          <w:rFonts w:ascii="Arial" w:eastAsia="Times New Roman" w:hAnsi="Arial" w:cs="Arial"/>
          <w:bCs/>
        </w:rPr>
        <w:t xml:space="preserve">: </w:t>
      </w:r>
      <w:r w:rsidR="000B7B9C">
        <w:rPr>
          <w:rFonts w:ascii="Arial" w:eastAsia="Times New Roman" w:hAnsi="Arial" w:cs="Arial"/>
          <w:bCs/>
        </w:rPr>
        <w:t xml:space="preserve">    </w:t>
      </w:r>
      <w:r w:rsidR="000B7B9C" w:rsidRPr="000B7B9C">
        <w:rPr>
          <w:rFonts w:ascii="Arial" w:hAnsi="Arial" w:cs="Arial"/>
        </w:rPr>
        <w:t>25 days</w:t>
      </w:r>
      <w:r w:rsidR="00E944B8">
        <w:rPr>
          <w:rFonts w:ascii="Arial" w:hAnsi="Arial" w:cs="Arial"/>
        </w:rPr>
        <w:t xml:space="preserve"> plus bank holidays, </w:t>
      </w:r>
      <w:r w:rsidR="000B7B9C" w:rsidRPr="000B7B9C">
        <w:rPr>
          <w:rFonts w:ascii="Arial" w:hAnsi="Arial" w:cs="Arial"/>
        </w:rPr>
        <w:t>increasing by a day for each year of service up to 29</w:t>
      </w:r>
      <w:r w:rsidR="00927309">
        <w:rPr>
          <w:rFonts w:ascii="Arial" w:hAnsi="Arial" w:cs="Arial"/>
        </w:rPr>
        <w:t xml:space="preserve"> </w:t>
      </w:r>
      <w:r w:rsidR="000B7B9C" w:rsidRPr="000B7B9C">
        <w:rPr>
          <w:rFonts w:ascii="Arial" w:hAnsi="Arial" w:cs="Arial"/>
        </w:rPr>
        <w:t>days.</w:t>
      </w:r>
    </w:p>
    <w:p w14:paraId="53F78D79" w14:textId="57E87883" w:rsidR="00602BE4" w:rsidRPr="00AA1E98" w:rsidRDefault="00602BE4" w:rsidP="00602BE4">
      <w:pPr>
        <w:keepNext/>
        <w:spacing w:after="240"/>
        <w:outlineLvl w:val="0"/>
        <w:rPr>
          <w:rFonts w:ascii="Arial" w:eastAsia="Times New Roman" w:hAnsi="Arial" w:cs="Arial"/>
          <w:bCs/>
        </w:rPr>
      </w:pPr>
    </w:p>
    <w:p w14:paraId="71EE4CB7" w14:textId="5E182815" w:rsidR="00F94499" w:rsidRPr="00AA1E98" w:rsidRDefault="00F94499" w:rsidP="00F94499">
      <w:pPr>
        <w:keepNext/>
        <w:spacing w:line="240" w:lineRule="auto"/>
        <w:outlineLvl w:val="0"/>
        <w:rPr>
          <w:rFonts w:ascii="Arial" w:eastAsia="Times New Roman" w:hAnsi="Arial" w:cs="Arial"/>
          <w:bCs/>
        </w:rPr>
      </w:pPr>
      <w:r w:rsidRPr="00AA1E98">
        <w:rPr>
          <w:rFonts w:ascii="Arial" w:eastAsia="Times New Roman" w:hAnsi="Arial" w:cs="Arial"/>
          <w:b/>
          <w:bCs/>
        </w:rPr>
        <w:t>Benefits</w:t>
      </w:r>
      <w:r w:rsidRPr="00AA1E98">
        <w:rPr>
          <w:rFonts w:ascii="Arial" w:eastAsia="Times New Roman" w:hAnsi="Arial" w:cs="Arial"/>
          <w:bCs/>
        </w:rPr>
        <w:t xml:space="preserve">: </w:t>
      </w:r>
      <w:r w:rsidR="008A21A2" w:rsidRPr="00AA1E98">
        <w:rPr>
          <w:rFonts w:ascii="Arial" w:eastAsia="Times New Roman" w:hAnsi="Arial" w:cs="Arial"/>
          <w:bCs/>
        </w:rPr>
        <w:tab/>
      </w:r>
      <w:r w:rsidRPr="00AA1E98">
        <w:rPr>
          <w:rFonts w:ascii="Arial" w:eastAsia="Times New Roman" w:hAnsi="Arial" w:cs="Arial"/>
          <w:bCs/>
        </w:rPr>
        <w:t xml:space="preserve">Pension: </w:t>
      </w:r>
      <w:r w:rsidR="00E944B8">
        <w:rPr>
          <w:rFonts w:ascii="Arial" w:eastAsia="Times New Roman" w:hAnsi="Arial" w:cs="Arial"/>
          <w:bCs/>
        </w:rPr>
        <w:t>5</w:t>
      </w:r>
      <w:r w:rsidRPr="00AA1E98">
        <w:rPr>
          <w:rFonts w:ascii="Arial" w:eastAsia="Times New Roman" w:hAnsi="Arial" w:cs="Arial"/>
          <w:bCs/>
        </w:rPr>
        <w:t>% employer contribution. Interest free travel loan available</w:t>
      </w:r>
      <w:r w:rsidR="00D22867" w:rsidRPr="00AA1E98">
        <w:rPr>
          <w:rFonts w:ascii="Arial" w:eastAsia="Times New Roman" w:hAnsi="Arial" w:cs="Arial"/>
          <w:bCs/>
        </w:rPr>
        <w:t>.</w:t>
      </w:r>
    </w:p>
    <w:p w14:paraId="1720FB08" w14:textId="47BB90E8" w:rsidR="00D22867" w:rsidRPr="00AA1E98" w:rsidRDefault="00D22867" w:rsidP="00D22867">
      <w:pPr>
        <w:keepNext/>
        <w:spacing w:line="240" w:lineRule="auto"/>
        <w:outlineLvl w:val="0"/>
        <w:rPr>
          <w:rFonts w:ascii="Arial" w:eastAsia="Times New Roman" w:hAnsi="Arial" w:cs="Arial"/>
          <w:bCs/>
        </w:rPr>
      </w:pPr>
      <w:r w:rsidRPr="00AA1E98">
        <w:rPr>
          <w:rFonts w:ascii="Arial" w:eastAsia="Times New Roman" w:hAnsi="Arial" w:cs="Arial"/>
          <w:b/>
          <w:bCs/>
        </w:rPr>
        <w:t>Closing date</w:t>
      </w:r>
      <w:r w:rsidR="00DA6E02" w:rsidRPr="00AA1E98">
        <w:rPr>
          <w:rFonts w:ascii="Arial" w:eastAsia="Times New Roman" w:hAnsi="Arial" w:cs="Arial"/>
          <w:bCs/>
        </w:rPr>
        <w:t xml:space="preserve">: </w:t>
      </w:r>
      <w:r w:rsidR="00295257">
        <w:rPr>
          <w:rFonts w:ascii="Arial" w:eastAsia="Times New Roman" w:hAnsi="Arial" w:cs="Arial"/>
          <w:bCs/>
        </w:rPr>
        <w:t>9am, 31</w:t>
      </w:r>
      <w:r w:rsidR="00295257" w:rsidRPr="00295257">
        <w:rPr>
          <w:rFonts w:ascii="Arial" w:eastAsia="Times New Roman" w:hAnsi="Arial" w:cs="Arial"/>
          <w:bCs/>
          <w:vertAlign w:val="superscript"/>
        </w:rPr>
        <w:t>st</w:t>
      </w:r>
      <w:r w:rsidR="00295257">
        <w:rPr>
          <w:rFonts w:ascii="Arial" w:eastAsia="Times New Roman" w:hAnsi="Arial" w:cs="Arial"/>
          <w:bCs/>
        </w:rPr>
        <w:t xml:space="preserve"> October 2022</w:t>
      </w:r>
      <w:r w:rsidR="008A21A2" w:rsidRPr="00AA1E98">
        <w:rPr>
          <w:rFonts w:ascii="Arial" w:eastAsia="Times New Roman" w:hAnsi="Arial" w:cs="Arial"/>
          <w:bCs/>
        </w:rPr>
        <w:tab/>
      </w:r>
    </w:p>
    <w:p w14:paraId="709807A2" w14:textId="3A3FE4EF" w:rsidR="00313D1F" w:rsidRPr="00AA1E98" w:rsidRDefault="00313D1F" w:rsidP="008A21A2">
      <w:pPr>
        <w:keepNext/>
        <w:spacing w:after="0" w:line="240" w:lineRule="auto"/>
        <w:outlineLvl w:val="0"/>
        <w:rPr>
          <w:rFonts w:ascii="Arial" w:eastAsia="Times New Roman" w:hAnsi="Arial" w:cs="Arial"/>
          <w:bCs/>
        </w:rPr>
      </w:pPr>
      <w:r w:rsidRPr="00AA1E98">
        <w:rPr>
          <w:rFonts w:ascii="Arial" w:eastAsia="Times New Roman" w:hAnsi="Arial" w:cs="Arial"/>
          <w:b/>
          <w:bCs/>
        </w:rPr>
        <w:t xml:space="preserve">Interview date: </w:t>
      </w:r>
      <w:r w:rsidR="005A3EAC">
        <w:rPr>
          <w:rFonts w:ascii="Arial" w:eastAsia="Times New Roman" w:hAnsi="Arial" w:cs="Arial"/>
          <w:bCs/>
        </w:rPr>
        <w:t>Week comm</w:t>
      </w:r>
      <w:r w:rsidR="00BC5133">
        <w:rPr>
          <w:rFonts w:ascii="Arial" w:eastAsia="Times New Roman" w:hAnsi="Arial" w:cs="Arial"/>
          <w:bCs/>
        </w:rPr>
        <w:t>encing 7</w:t>
      </w:r>
      <w:r w:rsidR="00BC5133" w:rsidRPr="00BC5133">
        <w:rPr>
          <w:rFonts w:ascii="Arial" w:eastAsia="Times New Roman" w:hAnsi="Arial" w:cs="Arial"/>
          <w:bCs/>
          <w:vertAlign w:val="superscript"/>
        </w:rPr>
        <w:t>th</w:t>
      </w:r>
      <w:r w:rsidR="00BC5133">
        <w:rPr>
          <w:rFonts w:ascii="Arial" w:eastAsia="Times New Roman" w:hAnsi="Arial" w:cs="Arial"/>
          <w:bCs/>
        </w:rPr>
        <w:t xml:space="preserve"> November 2022</w:t>
      </w:r>
    </w:p>
    <w:p w14:paraId="7A657F3B" w14:textId="77777777" w:rsidR="008A21A2" w:rsidRPr="00AA1E98" w:rsidRDefault="008A21A2" w:rsidP="008A21A2">
      <w:pPr>
        <w:keepNext/>
        <w:spacing w:after="0" w:line="240" w:lineRule="auto"/>
        <w:outlineLvl w:val="0"/>
        <w:rPr>
          <w:rFonts w:ascii="Arial" w:eastAsia="Times New Roman" w:hAnsi="Arial" w:cs="Arial"/>
          <w:bCs/>
        </w:rPr>
      </w:pPr>
    </w:p>
    <w:p w14:paraId="2B7EDC10" w14:textId="77777777" w:rsidR="00983509" w:rsidRPr="00AA1E98" w:rsidRDefault="00983509" w:rsidP="008A21A2">
      <w:pPr>
        <w:pStyle w:val="BodyText"/>
        <w:spacing w:line="276" w:lineRule="auto"/>
        <w:rPr>
          <w:b/>
          <w:sz w:val="22"/>
          <w:szCs w:val="22"/>
        </w:rPr>
      </w:pPr>
      <w:r w:rsidRPr="00AA1E98">
        <w:rPr>
          <w:b/>
          <w:sz w:val="22"/>
          <w:szCs w:val="22"/>
        </w:rPr>
        <w:t>About this role</w:t>
      </w:r>
    </w:p>
    <w:p w14:paraId="3CCD2C07" w14:textId="45008D5F" w:rsidR="00983509" w:rsidRPr="00AA1E98" w:rsidRDefault="00983509" w:rsidP="00983509">
      <w:pPr>
        <w:spacing w:after="0" w:line="240" w:lineRule="auto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</w:rPr>
        <w:t xml:space="preserve">We are seeking an exceptional candidate </w:t>
      </w:r>
      <w:bookmarkStart w:id="0" w:name="_Hlk494202988"/>
      <w:r w:rsidRPr="00AA1E98">
        <w:rPr>
          <w:rFonts w:ascii="Arial" w:eastAsia="Times New Roman" w:hAnsi="Arial" w:cs="Arial"/>
        </w:rPr>
        <w:t xml:space="preserve">to oversee and develop services to support carers in diverse boroughs in Central London. </w:t>
      </w:r>
      <w:bookmarkEnd w:id="0"/>
    </w:p>
    <w:p w14:paraId="413C3E58" w14:textId="77777777" w:rsidR="0098772C" w:rsidRPr="00AA1E98" w:rsidRDefault="0098772C" w:rsidP="0098350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61ED6B2" w14:textId="3F307EB9" w:rsidR="00983509" w:rsidRPr="00AA1E98" w:rsidRDefault="00983509" w:rsidP="00983509">
      <w:pPr>
        <w:pStyle w:val="BodyText"/>
        <w:rPr>
          <w:sz w:val="22"/>
          <w:szCs w:val="22"/>
        </w:rPr>
      </w:pPr>
      <w:r w:rsidRPr="00AA1E98">
        <w:rPr>
          <w:sz w:val="22"/>
          <w:szCs w:val="22"/>
        </w:rPr>
        <w:t xml:space="preserve">The post holder will provide leadership and day-to-day guidance </w:t>
      </w:r>
      <w:bookmarkStart w:id="1" w:name="_Hlk494203035"/>
      <w:r w:rsidRPr="00AA1E98">
        <w:rPr>
          <w:sz w:val="22"/>
          <w:szCs w:val="22"/>
        </w:rPr>
        <w:t>to the Carers Hub teams, including line managing staff, and taking a lead on developing relationships with local organisations to identify carers and raise awareness of carers’ rights and needs.</w:t>
      </w:r>
      <w:bookmarkEnd w:id="1"/>
    </w:p>
    <w:p w14:paraId="427A675C" w14:textId="77777777" w:rsidR="0098772C" w:rsidRPr="00AA1E98" w:rsidRDefault="0098772C" w:rsidP="00983509">
      <w:pPr>
        <w:pStyle w:val="BodyText"/>
        <w:rPr>
          <w:sz w:val="22"/>
          <w:szCs w:val="22"/>
        </w:rPr>
      </w:pPr>
    </w:p>
    <w:p w14:paraId="081F2F74" w14:textId="77777777" w:rsidR="00983509" w:rsidRPr="00AA1E98" w:rsidRDefault="00983509" w:rsidP="00983509">
      <w:pPr>
        <w:pStyle w:val="BodyText"/>
        <w:rPr>
          <w:sz w:val="22"/>
          <w:szCs w:val="22"/>
        </w:rPr>
      </w:pPr>
      <w:r w:rsidRPr="00AA1E98">
        <w:rPr>
          <w:sz w:val="22"/>
          <w:szCs w:val="22"/>
        </w:rPr>
        <w:t xml:space="preserve">The Carers Hubs are services that act as the first point of call for adults looking after a family member or friend who couldn't manage without them because of an illness, disability, mental </w:t>
      </w:r>
      <w:proofErr w:type="gramStart"/>
      <w:r w:rsidRPr="00AA1E98">
        <w:rPr>
          <w:sz w:val="22"/>
          <w:szCs w:val="22"/>
        </w:rPr>
        <w:t>illness</w:t>
      </w:r>
      <w:proofErr w:type="gramEnd"/>
      <w:r w:rsidRPr="00AA1E98">
        <w:rPr>
          <w:sz w:val="22"/>
          <w:szCs w:val="22"/>
        </w:rPr>
        <w:t xml:space="preserve"> or an addiction. The Hub team provides expert information, advice, training, Carers Assessments, group meetings, social </w:t>
      </w:r>
      <w:proofErr w:type="gramStart"/>
      <w:r w:rsidRPr="00AA1E98">
        <w:rPr>
          <w:sz w:val="22"/>
          <w:szCs w:val="22"/>
        </w:rPr>
        <w:t>activities</w:t>
      </w:r>
      <w:proofErr w:type="gramEnd"/>
      <w:r w:rsidRPr="00AA1E98">
        <w:rPr>
          <w:sz w:val="22"/>
          <w:szCs w:val="22"/>
        </w:rPr>
        <w:t xml:space="preserve"> and a wealth of other support to local carers.</w:t>
      </w:r>
    </w:p>
    <w:p w14:paraId="2F6C1EE1" w14:textId="77777777" w:rsidR="00983509" w:rsidRPr="00AA1E98" w:rsidRDefault="00983509" w:rsidP="00983509">
      <w:pPr>
        <w:pStyle w:val="BodyText"/>
        <w:rPr>
          <w:sz w:val="22"/>
          <w:szCs w:val="22"/>
        </w:rPr>
      </w:pPr>
      <w:r w:rsidRPr="00AA1E98">
        <w:rPr>
          <w:sz w:val="22"/>
          <w:szCs w:val="22"/>
        </w:rPr>
        <w:t xml:space="preserve"> </w:t>
      </w:r>
    </w:p>
    <w:p w14:paraId="61E957E2" w14:textId="680FE55A" w:rsidR="00983509" w:rsidRPr="00AA1E98" w:rsidRDefault="00983509" w:rsidP="00983509">
      <w:pPr>
        <w:pStyle w:val="BodyText"/>
        <w:rPr>
          <w:sz w:val="22"/>
          <w:szCs w:val="22"/>
        </w:rPr>
      </w:pPr>
      <w:r w:rsidRPr="00AA1E98">
        <w:rPr>
          <w:sz w:val="22"/>
          <w:szCs w:val="22"/>
        </w:rPr>
        <w:t xml:space="preserve">Based in our Westminster office, with travel and remote work in the community, in the London </w:t>
      </w:r>
      <w:r w:rsidR="00BC5133">
        <w:rPr>
          <w:sz w:val="22"/>
          <w:szCs w:val="22"/>
        </w:rPr>
        <w:t>Borough of Hammersmith and Fulham</w:t>
      </w:r>
      <w:r w:rsidRPr="00AA1E98">
        <w:rPr>
          <w:sz w:val="22"/>
          <w:szCs w:val="22"/>
        </w:rPr>
        <w:t>.</w:t>
      </w:r>
    </w:p>
    <w:p w14:paraId="40CD9FF9" w14:textId="4FDD5124" w:rsidR="00983509" w:rsidRPr="00AA1E98" w:rsidRDefault="00983509" w:rsidP="00402ABE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</w:p>
    <w:p w14:paraId="787EBC53" w14:textId="77777777" w:rsidR="00983509" w:rsidRPr="00AA1E98" w:rsidRDefault="00983509" w:rsidP="00402ABE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</w:p>
    <w:p w14:paraId="40C40E7C" w14:textId="77777777" w:rsidR="004030E4" w:rsidRPr="00AA1E98" w:rsidRDefault="004030E4" w:rsidP="00E86C5D">
      <w:pPr>
        <w:keepNext/>
        <w:spacing w:after="0"/>
        <w:outlineLvl w:val="0"/>
        <w:rPr>
          <w:rFonts w:ascii="Arial" w:hAnsi="Arial" w:cs="Arial"/>
          <w:b/>
          <w:bCs/>
        </w:rPr>
      </w:pPr>
      <w:r w:rsidRPr="00AA1E98">
        <w:rPr>
          <w:rFonts w:ascii="Arial" w:hAnsi="Arial" w:cs="Arial"/>
          <w:b/>
          <w:bCs/>
        </w:rPr>
        <w:t>About Carers Network</w:t>
      </w:r>
    </w:p>
    <w:p w14:paraId="0D2ED9F1" w14:textId="7A9669A2" w:rsidR="00602BE4" w:rsidRPr="00AA1E98" w:rsidRDefault="00602BE4" w:rsidP="00602BE4">
      <w:pPr>
        <w:pStyle w:val="BodyText"/>
        <w:rPr>
          <w:sz w:val="22"/>
          <w:szCs w:val="22"/>
        </w:rPr>
      </w:pPr>
      <w:r w:rsidRPr="00AA1E98">
        <w:rPr>
          <w:sz w:val="22"/>
          <w:szCs w:val="22"/>
        </w:rPr>
        <w:t>Carers Network is an independent charity. Our vision is that every unpaid carer is recognised and leads a health</w:t>
      </w:r>
      <w:r w:rsidR="00D22867" w:rsidRPr="00AA1E98">
        <w:rPr>
          <w:sz w:val="22"/>
          <w:szCs w:val="22"/>
        </w:rPr>
        <w:t>y</w:t>
      </w:r>
      <w:r w:rsidRPr="00AA1E98">
        <w:rPr>
          <w:sz w:val="22"/>
          <w:szCs w:val="22"/>
        </w:rPr>
        <w:t xml:space="preserve">, fulfilling life with control over their caring role. We are a small, </w:t>
      </w:r>
      <w:proofErr w:type="gramStart"/>
      <w:r w:rsidRPr="00AA1E98">
        <w:rPr>
          <w:sz w:val="22"/>
          <w:szCs w:val="22"/>
        </w:rPr>
        <w:t>friendly</w:t>
      </w:r>
      <w:proofErr w:type="gramEnd"/>
      <w:r w:rsidRPr="00AA1E98">
        <w:rPr>
          <w:sz w:val="22"/>
          <w:szCs w:val="22"/>
        </w:rPr>
        <w:t xml:space="preserve"> and dynamic team working with unpaid adult carers in diverse boroughs in central London.  </w:t>
      </w:r>
    </w:p>
    <w:p w14:paraId="5F66CFCC" w14:textId="77777777" w:rsidR="00602BE4" w:rsidRPr="00AA1E98" w:rsidRDefault="00602BE4" w:rsidP="00602BE4">
      <w:pPr>
        <w:pStyle w:val="BodyText"/>
        <w:rPr>
          <w:sz w:val="22"/>
          <w:szCs w:val="22"/>
        </w:rPr>
      </w:pPr>
    </w:p>
    <w:p w14:paraId="596B9804" w14:textId="26DF7659" w:rsidR="00602BE4" w:rsidRPr="00AA1E98" w:rsidRDefault="00602BE4" w:rsidP="00602BE4">
      <w:pPr>
        <w:pStyle w:val="BodyText"/>
        <w:rPr>
          <w:sz w:val="22"/>
          <w:szCs w:val="22"/>
        </w:rPr>
      </w:pPr>
      <w:r w:rsidRPr="00AA1E98">
        <w:rPr>
          <w:sz w:val="22"/>
          <w:szCs w:val="22"/>
        </w:rPr>
        <w:t xml:space="preserve">For more than </w:t>
      </w:r>
      <w:r w:rsidR="000D26D5">
        <w:rPr>
          <w:sz w:val="22"/>
          <w:szCs w:val="22"/>
        </w:rPr>
        <w:t>30</w:t>
      </w:r>
      <w:r w:rsidRPr="00AA1E98">
        <w:rPr>
          <w:sz w:val="22"/>
          <w:szCs w:val="22"/>
        </w:rPr>
        <w:t xml:space="preserve"> years we have been working with carers to provide information, </w:t>
      </w:r>
      <w:proofErr w:type="gramStart"/>
      <w:r w:rsidRPr="00AA1E98">
        <w:rPr>
          <w:sz w:val="22"/>
          <w:szCs w:val="22"/>
        </w:rPr>
        <w:t>advice</w:t>
      </w:r>
      <w:proofErr w:type="gramEnd"/>
      <w:r w:rsidRPr="00AA1E98">
        <w:rPr>
          <w:sz w:val="22"/>
          <w:szCs w:val="22"/>
        </w:rPr>
        <w:t xml:space="preserve"> and support, along with social events, breaks and other services to ensure that carers are well informed, supported and healthy. We currently work with more than </w:t>
      </w:r>
      <w:r w:rsidR="000D26D5">
        <w:rPr>
          <w:sz w:val="22"/>
          <w:szCs w:val="22"/>
        </w:rPr>
        <w:t>6</w:t>
      </w:r>
      <w:r w:rsidRPr="00AA1E98">
        <w:rPr>
          <w:sz w:val="22"/>
          <w:szCs w:val="22"/>
        </w:rPr>
        <w:t xml:space="preserve">,000 carers in the London boroughs of Westminster and Hammersmith &amp; Fulham, and the Royal Borough of Kensington &amp; Chelsea. </w:t>
      </w:r>
    </w:p>
    <w:p w14:paraId="2C98341D" w14:textId="77777777" w:rsidR="00602BE4" w:rsidRPr="00AA1E98" w:rsidRDefault="00602BE4" w:rsidP="00602BE4">
      <w:pPr>
        <w:pStyle w:val="BodyText"/>
        <w:rPr>
          <w:sz w:val="22"/>
          <w:szCs w:val="22"/>
        </w:rPr>
      </w:pPr>
    </w:p>
    <w:p w14:paraId="39D6D7EB" w14:textId="77777777" w:rsidR="0098772C" w:rsidRPr="00AA1E98" w:rsidRDefault="0098772C" w:rsidP="00602BE4">
      <w:pPr>
        <w:pStyle w:val="BodyText"/>
        <w:rPr>
          <w:sz w:val="22"/>
          <w:szCs w:val="22"/>
        </w:rPr>
      </w:pPr>
    </w:p>
    <w:p w14:paraId="0E9A585C" w14:textId="77777777" w:rsidR="0098772C" w:rsidRPr="00AA1E98" w:rsidRDefault="0098772C" w:rsidP="00602BE4">
      <w:pPr>
        <w:pStyle w:val="BodyText"/>
        <w:rPr>
          <w:sz w:val="22"/>
          <w:szCs w:val="22"/>
        </w:rPr>
      </w:pPr>
    </w:p>
    <w:p w14:paraId="0FB3A467" w14:textId="022633B5" w:rsidR="00602BE4" w:rsidRPr="00AA1E98" w:rsidRDefault="00602BE4" w:rsidP="00602BE4">
      <w:pPr>
        <w:pStyle w:val="BodyText"/>
        <w:rPr>
          <w:sz w:val="22"/>
          <w:szCs w:val="22"/>
        </w:rPr>
      </w:pPr>
      <w:r w:rsidRPr="00AA1E98">
        <w:rPr>
          <w:sz w:val="22"/>
          <w:szCs w:val="22"/>
        </w:rPr>
        <w:t>Carers Network are an equal opportunity employer and service provider that recognises and celebrates diversity.</w:t>
      </w:r>
      <w:r w:rsidR="00D22867" w:rsidRPr="00AA1E98">
        <w:rPr>
          <w:sz w:val="22"/>
          <w:szCs w:val="22"/>
        </w:rPr>
        <w:t xml:space="preserve"> We hold quality marks fr</w:t>
      </w:r>
      <w:r w:rsidR="00883B0B" w:rsidRPr="00AA1E98">
        <w:rPr>
          <w:sz w:val="22"/>
          <w:szCs w:val="22"/>
        </w:rPr>
        <w:t>om</w:t>
      </w:r>
      <w:r w:rsidRPr="00AA1E98">
        <w:rPr>
          <w:sz w:val="22"/>
          <w:szCs w:val="22"/>
        </w:rPr>
        <w:t xml:space="preserve"> Carers Trust, we are also a London Living wage employer.</w:t>
      </w:r>
    </w:p>
    <w:p w14:paraId="28C2B40B" w14:textId="77777777" w:rsidR="00602BE4" w:rsidRPr="00AA1E98" w:rsidRDefault="00602BE4" w:rsidP="00602BE4">
      <w:pPr>
        <w:pStyle w:val="BodyText"/>
        <w:rPr>
          <w:sz w:val="22"/>
          <w:szCs w:val="22"/>
        </w:rPr>
      </w:pPr>
    </w:p>
    <w:p w14:paraId="79B6B9D0" w14:textId="310BABB9" w:rsidR="00602BE4" w:rsidRPr="00AA1E98" w:rsidRDefault="00EF3F53" w:rsidP="00602BE4">
      <w:pPr>
        <w:pStyle w:val="BodyText"/>
        <w:rPr>
          <w:sz w:val="22"/>
          <w:szCs w:val="22"/>
        </w:rPr>
      </w:pPr>
      <w:r w:rsidRPr="00AA1E98">
        <w:rPr>
          <w:sz w:val="22"/>
          <w:szCs w:val="22"/>
        </w:rPr>
        <w:t xml:space="preserve">Our </w:t>
      </w:r>
      <w:r w:rsidRPr="00AA1E98">
        <w:rPr>
          <w:b/>
          <w:sz w:val="22"/>
          <w:szCs w:val="22"/>
        </w:rPr>
        <w:t>V</w:t>
      </w:r>
      <w:r w:rsidR="00602BE4" w:rsidRPr="00AA1E98">
        <w:rPr>
          <w:b/>
          <w:sz w:val="22"/>
          <w:szCs w:val="22"/>
        </w:rPr>
        <w:t>alues</w:t>
      </w:r>
      <w:r w:rsidR="00626AB1" w:rsidRPr="00AA1E98">
        <w:rPr>
          <w:sz w:val="22"/>
          <w:szCs w:val="22"/>
        </w:rPr>
        <w:t>:</w:t>
      </w:r>
    </w:p>
    <w:p w14:paraId="27C79D84" w14:textId="77777777" w:rsidR="00983509" w:rsidRPr="00AA1E98" w:rsidRDefault="00983509" w:rsidP="00602BE4">
      <w:pPr>
        <w:pStyle w:val="BodyText"/>
        <w:rPr>
          <w:sz w:val="22"/>
          <w:szCs w:val="22"/>
        </w:rPr>
      </w:pPr>
    </w:p>
    <w:p w14:paraId="72035BD1" w14:textId="5081DC91" w:rsidR="00602BE4" w:rsidRPr="00AA1E98" w:rsidRDefault="00602BE4" w:rsidP="00602BE4">
      <w:pPr>
        <w:pStyle w:val="BodyText"/>
        <w:rPr>
          <w:b/>
          <w:sz w:val="22"/>
          <w:szCs w:val="22"/>
        </w:rPr>
      </w:pPr>
      <w:r w:rsidRPr="00AA1E98">
        <w:rPr>
          <w:b/>
          <w:sz w:val="22"/>
          <w:szCs w:val="22"/>
        </w:rPr>
        <w:t>We are compassionate</w:t>
      </w:r>
    </w:p>
    <w:p w14:paraId="05E6597D" w14:textId="77777777" w:rsidR="00602BE4" w:rsidRPr="00AA1E98" w:rsidRDefault="00602BE4" w:rsidP="00602BE4">
      <w:pPr>
        <w:pStyle w:val="BodyText"/>
        <w:rPr>
          <w:sz w:val="22"/>
          <w:szCs w:val="22"/>
        </w:rPr>
      </w:pPr>
      <w:r w:rsidRPr="00AA1E98">
        <w:rPr>
          <w:sz w:val="22"/>
          <w:szCs w:val="22"/>
        </w:rPr>
        <w:t>We listen to what carers want and work with them - with kindness, sensitivity and understanding.</w:t>
      </w:r>
    </w:p>
    <w:p w14:paraId="7103CDEC" w14:textId="77777777" w:rsidR="00602BE4" w:rsidRPr="00AA1E98" w:rsidRDefault="00602BE4" w:rsidP="00602BE4">
      <w:pPr>
        <w:pStyle w:val="BodyText"/>
        <w:rPr>
          <w:b/>
          <w:sz w:val="22"/>
          <w:szCs w:val="22"/>
        </w:rPr>
      </w:pPr>
      <w:r w:rsidRPr="00AA1E98">
        <w:rPr>
          <w:b/>
          <w:sz w:val="22"/>
          <w:szCs w:val="22"/>
        </w:rPr>
        <w:t>We are proactive</w:t>
      </w:r>
    </w:p>
    <w:p w14:paraId="39FFDBCF" w14:textId="77777777" w:rsidR="00602BE4" w:rsidRPr="00AA1E98" w:rsidRDefault="00602BE4" w:rsidP="00602BE4">
      <w:pPr>
        <w:pStyle w:val="BodyText"/>
        <w:rPr>
          <w:sz w:val="22"/>
          <w:szCs w:val="22"/>
        </w:rPr>
      </w:pPr>
      <w:r w:rsidRPr="00AA1E98">
        <w:rPr>
          <w:sz w:val="22"/>
          <w:szCs w:val="22"/>
        </w:rPr>
        <w:t>We take responsibility for getting carers the help they need.</w:t>
      </w:r>
    </w:p>
    <w:p w14:paraId="27A05E74" w14:textId="77777777" w:rsidR="00602BE4" w:rsidRPr="00AA1E98" w:rsidRDefault="00602BE4" w:rsidP="00602BE4">
      <w:pPr>
        <w:pStyle w:val="BodyText"/>
        <w:rPr>
          <w:b/>
          <w:sz w:val="22"/>
          <w:szCs w:val="22"/>
        </w:rPr>
      </w:pPr>
      <w:r w:rsidRPr="00AA1E98">
        <w:rPr>
          <w:b/>
          <w:sz w:val="22"/>
          <w:szCs w:val="22"/>
        </w:rPr>
        <w:t>We make a difference</w:t>
      </w:r>
    </w:p>
    <w:p w14:paraId="1D5E45FE" w14:textId="4E546234" w:rsidR="004030E4" w:rsidRPr="00AA1E98" w:rsidRDefault="00602BE4" w:rsidP="00602BE4">
      <w:pPr>
        <w:pStyle w:val="BodyText"/>
        <w:rPr>
          <w:sz w:val="22"/>
          <w:szCs w:val="22"/>
        </w:rPr>
      </w:pPr>
      <w:r w:rsidRPr="00AA1E98">
        <w:rPr>
          <w:sz w:val="22"/>
          <w:szCs w:val="22"/>
        </w:rPr>
        <w:t>We actively work to make a positive change in carers’ lives.</w:t>
      </w:r>
    </w:p>
    <w:p w14:paraId="742D7B1C" w14:textId="77777777" w:rsidR="00602BE4" w:rsidRPr="00AA1E98" w:rsidRDefault="00602BE4" w:rsidP="004030E4">
      <w:pPr>
        <w:pStyle w:val="BodyText"/>
        <w:rPr>
          <w:b/>
          <w:sz w:val="22"/>
          <w:szCs w:val="22"/>
        </w:rPr>
      </w:pPr>
    </w:p>
    <w:p w14:paraId="39436E43" w14:textId="19900887" w:rsidR="00402ABE" w:rsidRPr="00AA1E98" w:rsidRDefault="00602BE4" w:rsidP="00EF3F5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  <w:r w:rsidRPr="00AA1E98">
        <w:rPr>
          <w:rFonts w:ascii="Arial" w:eastAsia="Times New Roman" w:hAnsi="Arial" w:cs="Arial"/>
          <w:b/>
          <w:bCs/>
        </w:rPr>
        <w:t>Aims of the post</w:t>
      </w:r>
    </w:p>
    <w:p w14:paraId="030D0979" w14:textId="3591C51D" w:rsidR="004030E4" w:rsidRPr="00AA1E98" w:rsidRDefault="004030E4" w:rsidP="0098772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</w:rPr>
        <w:t xml:space="preserve">Oversee the </w:t>
      </w:r>
      <w:r w:rsidR="00D22867" w:rsidRPr="00AA1E98">
        <w:rPr>
          <w:rFonts w:ascii="Arial" w:eastAsia="Times New Roman" w:hAnsi="Arial" w:cs="Arial"/>
        </w:rPr>
        <w:t xml:space="preserve">development, </w:t>
      </w:r>
      <w:proofErr w:type="gramStart"/>
      <w:r w:rsidR="00602BE4" w:rsidRPr="00AA1E98">
        <w:rPr>
          <w:rFonts w:ascii="Arial" w:eastAsia="Times New Roman" w:hAnsi="Arial" w:cs="Arial"/>
        </w:rPr>
        <w:t>delivery</w:t>
      </w:r>
      <w:proofErr w:type="gramEnd"/>
      <w:r w:rsidR="00602BE4" w:rsidRPr="00AA1E98">
        <w:rPr>
          <w:rFonts w:ascii="Arial" w:eastAsia="Times New Roman" w:hAnsi="Arial" w:cs="Arial"/>
        </w:rPr>
        <w:t xml:space="preserve"> </w:t>
      </w:r>
      <w:r w:rsidR="00D22867" w:rsidRPr="00AA1E98">
        <w:rPr>
          <w:rFonts w:ascii="Arial" w:eastAsia="Times New Roman" w:hAnsi="Arial" w:cs="Arial"/>
        </w:rPr>
        <w:t xml:space="preserve">and promotion </w:t>
      </w:r>
      <w:r w:rsidR="00602BE4" w:rsidRPr="00AA1E98">
        <w:rPr>
          <w:rFonts w:ascii="Arial" w:eastAsia="Times New Roman" w:hAnsi="Arial" w:cs="Arial"/>
        </w:rPr>
        <w:t>of</w:t>
      </w:r>
      <w:r w:rsidR="00D348AA" w:rsidRPr="00AA1E98">
        <w:rPr>
          <w:rFonts w:ascii="Arial" w:eastAsia="Times New Roman" w:hAnsi="Arial" w:cs="Arial"/>
        </w:rPr>
        <w:t xml:space="preserve"> </w:t>
      </w:r>
      <w:r w:rsidR="00D451AC" w:rsidRPr="00AA1E98">
        <w:rPr>
          <w:rFonts w:ascii="Arial" w:eastAsia="Times New Roman" w:hAnsi="Arial" w:cs="Arial"/>
        </w:rPr>
        <w:t xml:space="preserve">high-quality </w:t>
      </w:r>
      <w:r w:rsidRPr="00AA1E98">
        <w:rPr>
          <w:rFonts w:ascii="Arial" w:eastAsia="Times New Roman" w:hAnsi="Arial" w:cs="Arial"/>
        </w:rPr>
        <w:t>carers</w:t>
      </w:r>
      <w:r w:rsidR="00602BE4" w:rsidRPr="00AA1E98">
        <w:rPr>
          <w:rFonts w:ascii="Arial" w:eastAsia="Times New Roman" w:hAnsi="Arial" w:cs="Arial"/>
        </w:rPr>
        <w:t xml:space="preserve"> service</w:t>
      </w:r>
      <w:r w:rsidR="00D22867" w:rsidRPr="00AA1E98">
        <w:rPr>
          <w:rFonts w:ascii="Arial" w:eastAsia="Times New Roman" w:hAnsi="Arial" w:cs="Arial"/>
        </w:rPr>
        <w:t>s.</w:t>
      </w:r>
    </w:p>
    <w:p w14:paraId="3443BC08" w14:textId="77777777" w:rsidR="0098772C" w:rsidRPr="00AA1E98" w:rsidRDefault="0098772C" w:rsidP="0098772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725B575" w14:textId="523C7E57" w:rsidR="00602BE4" w:rsidRPr="00AA1E98" w:rsidRDefault="00602BE4" w:rsidP="001C7B82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AA1E98">
        <w:rPr>
          <w:rFonts w:ascii="Arial" w:eastAsia="Times New Roman" w:hAnsi="Arial" w:cs="Arial"/>
          <w:b/>
        </w:rPr>
        <w:t>Duties</w:t>
      </w:r>
    </w:p>
    <w:p w14:paraId="1E27B560" w14:textId="16A28B97" w:rsidR="00D348AA" w:rsidRPr="00AA1E98" w:rsidRDefault="00232111" w:rsidP="00687D8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A1E98">
        <w:rPr>
          <w:rFonts w:ascii="Arial" w:eastAsia="Times New Roman" w:hAnsi="Arial" w:cs="Arial"/>
          <w:b/>
        </w:rPr>
        <w:t>Managing carer service delivery</w:t>
      </w:r>
    </w:p>
    <w:p w14:paraId="5B186345" w14:textId="17A756ED" w:rsidR="00F94499" w:rsidRPr="00AA1E98" w:rsidRDefault="00F94499" w:rsidP="001C7B82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</w:rPr>
        <w:t xml:space="preserve">Ensure the smooth running of the Carers Hub </w:t>
      </w:r>
      <w:r w:rsidR="00687D83" w:rsidRPr="00AA1E98">
        <w:rPr>
          <w:rFonts w:ascii="Arial" w:eastAsia="Times New Roman" w:hAnsi="Arial" w:cs="Arial"/>
        </w:rPr>
        <w:t xml:space="preserve">and any other </w:t>
      </w:r>
      <w:r w:rsidRPr="00AA1E98">
        <w:rPr>
          <w:rFonts w:ascii="Arial" w:eastAsia="Times New Roman" w:hAnsi="Arial" w:cs="Arial"/>
        </w:rPr>
        <w:t xml:space="preserve">services in allocated borough, including planning, </w:t>
      </w:r>
      <w:proofErr w:type="gramStart"/>
      <w:r w:rsidRPr="00AA1E98">
        <w:rPr>
          <w:rFonts w:ascii="Arial" w:eastAsia="Times New Roman" w:hAnsi="Arial" w:cs="Arial"/>
        </w:rPr>
        <w:t>assigning</w:t>
      </w:r>
      <w:proofErr w:type="gramEnd"/>
      <w:r w:rsidRPr="00AA1E98">
        <w:rPr>
          <w:rFonts w:ascii="Arial" w:eastAsia="Times New Roman" w:hAnsi="Arial" w:cs="Arial"/>
        </w:rPr>
        <w:t xml:space="preserve"> and overseeing work to ensure contract targets are met, and review</w:t>
      </w:r>
      <w:r w:rsidR="00232111" w:rsidRPr="00AA1E98">
        <w:rPr>
          <w:rFonts w:ascii="Arial" w:eastAsia="Times New Roman" w:hAnsi="Arial" w:cs="Arial"/>
        </w:rPr>
        <w:t>ing and responding to challenges, gaps or opportunities</w:t>
      </w:r>
      <w:r w:rsidRPr="00AA1E98">
        <w:rPr>
          <w:rFonts w:ascii="Arial" w:eastAsia="Times New Roman" w:hAnsi="Arial" w:cs="Arial"/>
        </w:rPr>
        <w:t>.</w:t>
      </w:r>
    </w:p>
    <w:p w14:paraId="6B11C570" w14:textId="6946B05C" w:rsidR="00D348AA" w:rsidRPr="00AA1E98" w:rsidRDefault="00D348AA" w:rsidP="001C7B82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</w:rPr>
        <w:t>Line</w:t>
      </w:r>
      <w:r w:rsidR="00602BE4" w:rsidRPr="00AA1E98">
        <w:rPr>
          <w:rFonts w:ascii="Arial" w:eastAsia="Times New Roman" w:hAnsi="Arial" w:cs="Arial"/>
        </w:rPr>
        <w:t xml:space="preserve"> </w:t>
      </w:r>
      <w:proofErr w:type="gramStart"/>
      <w:r w:rsidRPr="00AA1E98">
        <w:rPr>
          <w:rFonts w:ascii="Arial" w:eastAsia="Times New Roman" w:hAnsi="Arial" w:cs="Arial"/>
        </w:rPr>
        <w:t>manage</w:t>
      </w:r>
      <w:proofErr w:type="gramEnd"/>
      <w:r w:rsidRPr="00AA1E98">
        <w:rPr>
          <w:rFonts w:ascii="Arial" w:eastAsia="Times New Roman" w:hAnsi="Arial" w:cs="Arial"/>
        </w:rPr>
        <w:t xml:space="preserve"> </w:t>
      </w:r>
      <w:r w:rsidR="00602BE4" w:rsidRPr="00AA1E98">
        <w:rPr>
          <w:rFonts w:ascii="Arial" w:eastAsia="Times New Roman" w:hAnsi="Arial" w:cs="Arial"/>
        </w:rPr>
        <w:t>front-line staff</w:t>
      </w:r>
      <w:r w:rsidRPr="00AA1E98">
        <w:rPr>
          <w:rFonts w:ascii="Arial" w:eastAsia="Times New Roman" w:hAnsi="Arial" w:cs="Arial"/>
        </w:rPr>
        <w:t xml:space="preserve"> </w:t>
      </w:r>
      <w:r w:rsidR="00602BE4" w:rsidRPr="00AA1E98">
        <w:rPr>
          <w:rFonts w:ascii="Arial" w:eastAsia="Times New Roman" w:hAnsi="Arial" w:cs="Arial"/>
        </w:rPr>
        <w:t xml:space="preserve">of </w:t>
      </w:r>
      <w:r w:rsidR="006238F0">
        <w:rPr>
          <w:rFonts w:ascii="Arial" w:eastAsia="Times New Roman" w:hAnsi="Arial" w:cs="Arial"/>
        </w:rPr>
        <w:t>2</w:t>
      </w:r>
      <w:r w:rsidR="00A55A68" w:rsidRPr="00AA1E98">
        <w:rPr>
          <w:rFonts w:ascii="Arial" w:eastAsia="Times New Roman" w:hAnsi="Arial" w:cs="Arial"/>
        </w:rPr>
        <w:t xml:space="preserve"> </w:t>
      </w:r>
      <w:r w:rsidR="00602BE4" w:rsidRPr="00AA1E98">
        <w:rPr>
          <w:rFonts w:ascii="Arial" w:eastAsia="Times New Roman" w:hAnsi="Arial" w:cs="Arial"/>
        </w:rPr>
        <w:t>Caseworkers</w:t>
      </w:r>
      <w:r w:rsidR="006238F0">
        <w:rPr>
          <w:rFonts w:ascii="Arial" w:eastAsia="Times New Roman" w:hAnsi="Arial" w:cs="Arial"/>
        </w:rPr>
        <w:t xml:space="preserve"> and 3 Information, Advice, and Guidance workers</w:t>
      </w:r>
    </w:p>
    <w:p w14:paraId="1064DDE5" w14:textId="468C196A" w:rsidR="00D348AA" w:rsidRPr="00AA1E98" w:rsidRDefault="00D348AA" w:rsidP="001C7B82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hAnsi="Arial" w:cs="Arial"/>
        </w:rPr>
        <w:t xml:space="preserve">Coordinate a </w:t>
      </w:r>
      <w:r w:rsidR="00232111" w:rsidRPr="00AA1E98">
        <w:rPr>
          <w:rFonts w:ascii="Arial" w:hAnsi="Arial" w:cs="Arial"/>
        </w:rPr>
        <w:t xml:space="preserve">regular </w:t>
      </w:r>
      <w:r w:rsidRPr="00AA1E98">
        <w:rPr>
          <w:rFonts w:ascii="Arial" w:hAnsi="Arial" w:cs="Arial"/>
        </w:rPr>
        <w:t>programme of training for carers that has a high take-up and is responsive to their needs</w:t>
      </w:r>
      <w:r w:rsidR="00232111" w:rsidRPr="00AA1E98">
        <w:rPr>
          <w:rFonts w:ascii="Arial" w:hAnsi="Arial" w:cs="Arial"/>
        </w:rPr>
        <w:t>.</w:t>
      </w:r>
    </w:p>
    <w:p w14:paraId="50E0C671" w14:textId="433D93C7" w:rsidR="001C7B82" w:rsidRPr="00AA1E98" w:rsidRDefault="00E86C5D" w:rsidP="001C7B82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hAnsi="Arial" w:cs="Arial"/>
        </w:rPr>
        <w:t>Deal</w:t>
      </w:r>
      <w:r w:rsidR="00D348AA" w:rsidRPr="00AA1E98">
        <w:rPr>
          <w:rFonts w:ascii="Arial" w:hAnsi="Arial" w:cs="Arial"/>
        </w:rPr>
        <w:t xml:space="preserve"> with</w:t>
      </w:r>
      <w:r w:rsidR="00D22867" w:rsidRPr="00AA1E98">
        <w:rPr>
          <w:rFonts w:ascii="Arial" w:hAnsi="Arial" w:cs="Arial"/>
        </w:rPr>
        <w:t xml:space="preserve"> any</w:t>
      </w:r>
      <w:r w:rsidR="00D348AA" w:rsidRPr="00AA1E98">
        <w:rPr>
          <w:rFonts w:ascii="Arial" w:hAnsi="Arial" w:cs="Arial"/>
        </w:rPr>
        <w:t xml:space="preserve"> first stage complaints</w:t>
      </w:r>
      <w:r w:rsidR="00602BE4" w:rsidRPr="00AA1E98">
        <w:rPr>
          <w:rFonts w:ascii="Arial" w:hAnsi="Arial" w:cs="Arial"/>
        </w:rPr>
        <w:t>.</w:t>
      </w:r>
    </w:p>
    <w:p w14:paraId="3F5D2831" w14:textId="6E0E8448" w:rsidR="001C7B82" w:rsidRPr="00AA1E98" w:rsidRDefault="001C7B82" w:rsidP="001C7B82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</w:rPr>
        <w:t xml:space="preserve">Work with the </w:t>
      </w:r>
      <w:r w:rsidR="000D26D5">
        <w:rPr>
          <w:rFonts w:ascii="Arial" w:eastAsia="Times New Roman" w:hAnsi="Arial" w:cs="Arial"/>
        </w:rPr>
        <w:t>Carer Engagement and Events Officer</w:t>
      </w:r>
      <w:r w:rsidRPr="00AA1E98">
        <w:rPr>
          <w:rFonts w:ascii="Arial" w:eastAsia="Times New Roman" w:hAnsi="Arial" w:cs="Arial"/>
        </w:rPr>
        <w:t xml:space="preserve"> to devise excellent and relevant content for carers events including Carers Week and Carers Rights Day.</w:t>
      </w:r>
    </w:p>
    <w:p w14:paraId="082882D1" w14:textId="5AF1CDDA" w:rsidR="00232111" w:rsidRPr="00AA1E98" w:rsidRDefault="001C7B82" w:rsidP="00232111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</w:rPr>
        <w:t>Oversee the work of volunteers where</w:t>
      </w:r>
      <w:r w:rsidR="00602BE4" w:rsidRPr="00AA1E98">
        <w:rPr>
          <w:rFonts w:ascii="Arial" w:eastAsia="Times New Roman" w:hAnsi="Arial" w:cs="Arial"/>
        </w:rPr>
        <w:t xml:space="preserve"> </w:t>
      </w:r>
      <w:r w:rsidR="00687D83" w:rsidRPr="00AA1E98">
        <w:rPr>
          <w:rFonts w:ascii="Arial" w:eastAsia="Times New Roman" w:hAnsi="Arial" w:cs="Arial"/>
        </w:rPr>
        <w:t>relevant</w:t>
      </w:r>
      <w:r w:rsidRPr="00AA1E98">
        <w:rPr>
          <w:rFonts w:ascii="Arial" w:eastAsia="Times New Roman" w:hAnsi="Arial" w:cs="Arial"/>
        </w:rPr>
        <w:t>.</w:t>
      </w:r>
    </w:p>
    <w:p w14:paraId="097315B7" w14:textId="49A1FDE9" w:rsidR="00471D07" w:rsidRPr="00AA1E98" w:rsidRDefault="00471D07" w:rsidP="00232111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</w:rPr>
        <w:t xml:space="preserve">To </w:t>
      </w:r>
      <w:r w:rsidR="005D03BD" w:rsidRPr="00AA1E98">
        <w:rPr>
          <w:rFonts w:ascii="Arial" w:eastAsia="Times New Roman" w:hAnsi="Arial" w:cs="Arial"/>
        </w:rPr>
        <w:t>o</w:t>
      </w:r>
      <w:r w:rsidRPr="00AA1E98">
        <w:rPr>
          <w:rFonts w:ascii="Arial" w:eastAsia="Times New Roman" w:hAnsi="Arial" w:cs="Arial"/>
        </w:rPr>
        <w:t>rganis</w:t>
      </w:r>
      <w:r w:rsidR="005D03BD" w:rsidRPr="00AA1E98">
        <w:rPr>
          <w:rFonts w:ascii="Arial" w:eastAsia="Times New Roman" w:hAnsi="Arial" w:cs="Arial"/>
        </w:rPr>
        <w:t>e</w:t>
      </w:r>
      <w:r w:rsidRPr="00AA1E98">
        <w:rPr>
          <w:rFonts w:ascii="Arial" w:eastAsia="Times New Roman" w:hAnsi="Arial" w:cs="Arial"/>
        </w:rPr>
        <w:t xml:space="preserve"> and facilita</w:t>
      </w:r>
      <w:r w:rsidR="005D03BD" w:rsidRPr="00AA1E98">
        <w:rPr>
          <w:rFonts w:ascii="Arial" w:eastAsia="Times New Roman" w:hAnsi="Arial" w:cs="Arial"/>
        </w:rPr>
        <w:t>te</w:t>
      </w:r>
      <w:r w:rsidRPr="00AA1E98">
        <w:rPr>
          <w:rFonts w:ascii="Arial" w:eastAsia="Times New Roman" w:hAnsi="Arial" w:cs="Arial"/>
        </w:rPr>
        <w:t xml:space="preserve"> frontline service staff meetings</w:t>
      </w:r>
      <w:r w:rsidR="005D03BD" w:rsidRPr="00AA1E98">
        <w:rPr>
          <w:rFonts w:ascii="Arial" w:eastAsia="Times New Roman" w:hAnsi="Arial" w:cs="Arial"/>
        </w:rPr>
        <w:t>, alongside other Service Managers</w:t>
      </w:r>
      <w:r w:rsidRPr="00AA1E98">
        <w:rPr>
          <w:rFonts w:ascii="Arial" w:eastAsia="Times New Roman" w:hAnsi="Arial" w:cs="Arial"/>
        </w:rPr>
        <w:t>.</w:t>
      </w:r>
    </w:p>
    <w:p w14:paraId="2475C4E6" w14:textId="550F835F" w:rsidR="00232111" w:rsidRPr="00AA1E98" w:rsidRDefault="00232111" w:rsidP="00232111">
      <w:pPr>
        <w:pStyle w:val="ListParagraph"/>
        <w:spacing w:after="120" w:line="240" w:lineRule="auto"/>
        <w:ind w:left="360"/>
        <w:jc w:val="both"/>
        <w:rPr>
          <w:rFonts w:ascii="Arial" w:eastAsia="Times New Roman" w:hAnsi="Arial" w:cs="Arial"/>
        </w:rPr>
      </w:pPr>
    </w:p>
    <w:p w14:paraId="548DEB85" w14:textId="24A0853C" w:rsidR="00D22867" w:rsidRPr="00AA1E98" w:rsidRDefault="00E1730D" w:rsidP="00687D8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A1E98">
        <w:rPr>
          <w:rFonts w:ascii="Arial" w:eastAsia="Times New Roman" w:hAnsi="Arial" w:cs="Arial"/>
          <w:b/>
        </w:rPr>
        <w:t>Outreach and partnerships</w:t>
      </w:r>
    </w:p>
    <w:p w14:paraId="3100E1C1" w14:textId="37A75355" w:rsidR="00D22867" w:rsidRPr="00AA1E98" w:rsidRDefault="00D22867" w:rsidP="00D22867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AA1E98">
        <w:rPr>
          <w:rFonts w:ascii="Arial" w:eastAsia="Times New Roman" w:hAnsi="Arial" w:cs="Arial"/>
          <w:bCs/>
        </w:rPr>
        <w:t xml:space="preserve">Lead on </w:t>
      </w:r>
      <w:r w:rsidR="00D451AC" w:rsidRPr="00AA1E98">
        <w:rPr>
          <w:rFonts w:ascii="Arial" w:eastAsia="Times New Roman" w:hAnsi="Arial" w:cs="Arial"/>
          <w:bCs/>
        </w:rPr>
        <w:t xml:space="preserve">actively </w:t>
      </w:r>
      <w:r w:rsidRPr="00AA1E98">
        <w:rPr>
          <w:rFonts w:ascii="Arial" w:eastAsia="Times New Roman" w:hAnsi="Arial" w:cs="Arial"/>
          <w:bCs/>
        </w:rPr>
        <w:t>developing strong relationships with local organisations, including other voluntary</w:t>
      </w:r>
      <w:r w:rsidR="00687D83" w:rsidRPr="00AA1E98">
        <w:rPr>
          <w:rFonts w:ascii="Arial" w:eastAsia="Times New Roman" w:hAnsi="Arial" w:cs="Arial"/>
          <w:bCs/>
        </w:rPr>
        <w:t xml:space="preserve"> organisations, health services,</w:t>
      </w:r>
      <w:r w:rsidRPr="00AA1E98">
        <w:rPr>
          <w:rFonts w:ascii="Arial" w:eastAsia="Times New Roman" w:hAnsi="Arial" w:cs="Arial"/>
          <w:bCs/>
        </w:rPr>
        <w:t xml:space="preserve"> social </w:t>
      </w:r>
      <w:proofErr w:type="gramStart"/>
      <w:r w:rsidRPr="00AA1E98">
        <w:rPr>
          <w:rFonts w:ascii="Arial" w:eastAsia="Times New Roman" w:hAnsi="Arial" w:cs="Arial"/>
          <w:bCs/>
        </w:rPr>
        <w:t>care</w:t>
      </w:r>
      <w:proofErr w:type="gramEnd"/>
      <w:r w:rsidRPr="00AA1E98">
        <w:rPr>
          <w:rFonts w:ascii="Arial" w:eastAsia="Times New Roman" w:hAnsi="Arial" w:cs="Arial"/>
          <w:bCs/>
        </w:rPr>
        <w:t xml:space="preserve"> </w:t>
      </w:r>
      <w:r w:rsidR="00687D83" w:rsidRPr="00AA1E98">
        <w:rPr>
          <w:rFonts w:ascii="Arial" w:eastAsia="Times New Roman" w:hAnsi="Arial" w:cs="Arial"/>
          <w:bCs/>
        </w:rPr>
        <w:t xml:space="preserve">and other Local Authority </w:t>
      </w:r>
      <w:r w:rsidRPr="00AA1E98">
        <w:rPr>
          <w:rFonts w:ascii="Arial" w:eastAsia="Times New Roman" w:hAnsi="Arial" w:cs="Arial"/>
          <w:bCs/>
        </w:rPr>
        <w:t>services</w:t>
      </w:r>
      <w:r w:rsidR="00687D83" w:rsidRPr="00AA1E98">
        <w:rPr>
          <w:rFonts w:ascii="Arial" w:eastAsia="Times New Roman" w:hAnsi="Arial" w:cs="Arial"/>
          <w:bCs/>
        </w:rPr>
        <w:t xml:space="preserve"> </w:t>
      </w:r>
      <w:r w:rsidRPr="00AA1E98">
        <w:rPr>
          <w:rFonts w:ascii="Arial" w:eastAsia="Times New Roman" w:hAnsi="Arial" w:cs="Arial"/>
          <w:bCs/>
        </w:rPr>
        <w:t xml:space="preserve">to increase identification of carers and ensure their needs are </w:t>
      </w:r>
      <w:r w:rsidR="00D451AC" w:rsidRPr="00AA1E98">
        <w:rPr>
          <w:rFonts w:ascii="Arial" w:eastAsia="Times New Roman" w:hAnsi="Arial" w:cs="Arial"/>
          <w:bCs/>
        </w:rPr>
        <w:t xml:space="preserve">understood and </w:t>
      </w:r>
      <w:r w:rsidRPr="00AA1E98">
        <w:rPr>
          <w:rFonts w:ascii="Arial" w:eastAsia="Times New Roman" w:hAnsi="Arial" w:cs="Arial"/>
          <w:bCs/>
        </w:rPr>
        <w:t>addressed.</w:t>
      </w:r>
    </w:p>
    <w:p w14:paraId="536F9181" w14:textId="20B5DAD3" w:rsidR="00D22867" w:rsidRPr="00AA1E98" w:rsidRDefault="00E1730D" w:rsidP="00D22867">
      <w:pPr>
        <w:pStyle w:val="ListParagraph"/>
        <w:numPr>
          <w:ilvl w:val="0"/>
          <w:numId w:val="10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</w:rPr>
        <w:t xml:space="preserve">Lead on relationships with sub-contracted and </w:t>
      </w:r>
      <w:r w:rsidR="00D22867" w:rsidRPr="00AA1E98">
        <w:rPr>
          <w:rFonts w:ascii="Arial" w:eastAsia="Times New Roman" w:hAnsi="Arial" w:cs="Arial"/>
        </w:rPr>
        <w:t>partner organisations</w:t>
      </w:r>
      <w:r w:rsidRPr="00AA1E98">
        <w:rPr>
          <w:rFonts w:ascii="Arial" w:eastAsia="Times New Roman" w:hAnsi="Arial" w:cs="Arial"/>
        </w:rPr>
        <w:t xml:space="preserve"> to deliver partnership and joint activities, such as specialist support groups.</w:t>
      </w:r>
    </w:p>
    <w:p w14:paraId="342D5C43" w14:textId="388C8327" w:rsidR="00E1730D" w:rsidRPr="00AA1E98" w:rsidRDefault="00D22867" w:rsidP="00E1730D">
      <w:pPr>
        <w:pStyle w:val="ListParagraph"/>
        <w:numPr>
          <w:ilvl w:val="0"/>
          <w:numId w:val="10"/>
        </w:numPr>
        <w:spacing w:after="12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AA1E98">
        <w:rPr>
          <w:rFonts w:ascii="Arial" w:hAnsi="Arial" w:cs="Arial"/>
        </w:rPr>
        <w:t>Lead on delivering training about carers to professionals as required</w:t>
      </w:r>
      <w:r w:rsidR="00E1730D" w:rsidRPr="00AA1E98">
        <w:rPr>
          <w:rFonts w:ascii="Arial" w:hAnsi="Arial" w:cs="Arial"/>
        </w:rPr>
        <w:t xml:space="preserve">, </w:t>
      </w:r>
      <w:r w:rsidR="00A55A68" w:rsidRPr="00AA1E98">
        <w:rPr>
          <w:rFonts w:ascii="Arial" w:hAnsi="Arial" w:cs="Arial"/>
        </w:rPr>
        <w:t xml:space="preserve">including giving presentations, </w:t>
      </w:r>
      <w:r w:rsidR="00E1730D" w:rsidRPr="00AA1E98">
        <w:rPr>
          <w:rFonts w:ascii="Arial" w:hAnsi="Arial" w:cs="Arial"/>
        </w:rPr>
        <w:t>in partnership with carers.</w:t>
      </w:r>
    </w:p>
    <w:p w14:paraId="35AD2899" w14:textId="12CB097A" w:rsidR="00E1730D" w:rsidRPr="00AA1E98" w:rsidRDefault="00E1730D" w:rsidP="00E1730D">
      <w:pPr>
        <w:pStyle w:val="ListParagraph"/>
        <w:numPr>
          <w:ilvl w:val="0"/>
          <w:numId w:val="10"/>
        </w:numPr>
        <w:spacing w:after="12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AA1E98">
        <w:rPr>
          <w:rFonts w:ascii="Arial" w:eastAsia="Times New Roman" w:hAnsi="Arial" w:cs="Arial"/>
        </w:rPr>
        <w:t>Ensure that carers’ rights, needs and views are included in all relevant local strategies and initiatives.</w:t>
      </w:r>
    </w:p>
    <w:p w14:paraId="741F69E8" w14:textId="77777777" w:rsidR="00F12591" w:rsidRPr="00AA1E98" w:rsidRDefault="00F12591" w:rsidP="00D22867">
      <w:pPr>
        <w:pStyle w:val="ListParagraph"/>
        <w:spacing w:after="120" w:line="240" w:lineRule="auto"/>
        <w:ind w:left="360"/>
        <w:jc w:val="both"/>
        <w:rPr>
          <w:rFonts w:ascii="Arial" w:eastAsia="Times New Roman" w:hAnsi="Arial" w:cs="Arial"/>
          <w:bCs/>
        </w:rPr>
      </w:pPr>
    </w:p>
    <w:p w14:paraId="4F2FA8DB" w14:textId="551B3E73" w:rsidR="00232111" w:rsidRPr="00AA1E98" w:rsidRDefault="00232111" w:rsidP="00D22867">
      <w:pPr>
        <w:pStyle w:val="ListParagraph"/>
        <w:spacing w:after="120" w:line="240" w:lineRule="auto"/>
        <w:ind w:left="0"/>
        <w:jc w:val="both"/>
        <w:rPr>
          <w:rFonts w:ascii="Arial" w:eastAsia="Times New Roman" w:hAnsi="Arial" w:cs="Arial"/>
          <w:b/>
        </w:rPr>
      </w:pPr>
      <w:r w:rsidRPr="00AA1E98">
        <w:rPr>
          <w:rFonts w:ascii="Arial" w:eastAsia="Times New Roman" w:hAnsi="Arial" w:cs="Arial"/>
          <w:b/>
        </w:rPr>
        <w:t>Carer involvement</w:t>
      </w:r>
    </w:p>
    <w:p w14:paraId="563BBDF4" w14:textId="2150702F" w:rsidR="00232111" w:rsidRPr="00AA1E98" w:rsidRDefault="00232111" w:rsidP="00232111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</w:rPr>
        <w:t>Support the carer chair of the Ca</w:t>
      </w:r>
      <w:r w:rsidR="00E1730D" w:rsidRPr="00AA1E98">
        <w:rPr>
          <w:rFonts w:ascii="Arial" w:eastAsia="Times New Roman" w:hAnsi="Arial" w:cs="Arial"/>
        </w:rPr>
        <w:t>rers Forum</w:t>
      </w:r>
      <w:r w:rsidR="00843E47" w:rsidRPr="00AA1E98">
        <w:rPr>
          <w:rFonts w:ascii="Arial" w:eastAsia="Times New Roman" w:hAnsi="Arial" w:cs="Arial"/>
        </w:rPr>
        <w:t xml:space="preserve"> in </w:t>
      </w:r>
      <w:r w:rsidR="006238F0">
        <w:rPr>
          <w:rFonts w:ascii="Arial" w:eastAsia="Times New Roman" w:hAnsi="Arial" w:cs="Arial"/>
        </w:rPr>
        <w:t xml:space="preserve">Hammersmith and Fulham </w:t>
      </w:r>
      <w:r w:rsidR="00E1730D" w:rsidRPr="00AA1E98">
        <w:rPr>
          <w:rFonts w:ascii="Arial" w:eastAsia="Times New Roman" w:hAnsi="Arial" w:cs="Arial"/>
        </w:rPr>
        <w:t>to plan, organise,</w:t>
      </w:r>
      <w:r w:rsidRPr="00AA1E98">
        <w:rPr>
          <w:rFonts w:ascii="Arial" w:eastAsia="Times New Roman" w:hAnsi="Arial" w:cs="Arial"/>
        </w:rPr>
        <w:t xml:space="preserve"> </w:t>
      </w:r>
      <w:proofErr w:type="gramStart"/>
      <w:r w:rsidRPr="00AA1E98">
        <w:rPr>
          <w:rFonts w:ascii="Arial" w:eastAsia="Times New Roman" w:hAnsi="Arial" w:cs="Arial"/>
        </w:rPr>
        <w:t>hold</w:t>
      </w:r>
      <w:proofErr w:type="gramEnd"/>
      <w:r w:rsidRPr="00AA1E98">
        <w:rPr>
          <w:rFonts w:ascii="Arial" w:eastAsia="Times New Roman" w:hAnsi="Arial" w:cs="Arial"/>
        </w:rPr>
        <w:t xml:space="preserve"> </w:t>
      </w:r>
      <w:r w:rsidR="00E1730D" w:rsidRPr="00AA1E98">
        <w:rPr>
          <w:rFonts w:ascii="Arial" w:eastAsia="Times New Roman" w:hAnsi="Arial" w:cs="Arial"/>
        </w:rPr>
        <w:t>and review quarterly forum meetings, coproduced with carers.</w:t>
      </w:r>
    </w:p>
    <w:p w14:paraId="4E0E44F0" w14:textId="4AA34C54" w:rsidR="00E1730D" w:rsidRPr="00AA1E98" w:rsidRDefault="00232111" w:rsidP="00E1730D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</w:rPr>
        <w:t xml:space="preserve">Facilitate the </w:t>
      </w:r>
      <w:r w:rsidR="00E1730D" w:rsidRPr="00AA1E98">
        <w:rPr>
          <w:rFonts w:ascii="Arial" w:eastAsia="Times New Roman" w:hAnsi="Arial" w:cs="Arial"/>
        </w:rPr>
        <w:t>coproduction of activities</w:t>
      </w:r>
      <w:r w:rsidR="00687D83" w:rsidRPr="00AA1E98">
        <w:rPr>
          <w:rFonts w:ascii="Arial" w:eastAsia="Times New Roman" w:hAnsi="Arial" w:cs="Arial"/>
        </w:rPr>
        <w:t xml:space="preserve"> with carers through a variety of </w:t>
      </w:r>
      <w:r w:rsidRPr="00AA1E98">
        <w:rPr>
          <w:rFonts w:ascii="Arial" w:eastAsia="Times New Roman" w:hAnsi="Arial" w:cs="Arial"/>
        </w:rPr>
        <w:t>methods</w:t>
      </w:r>
      <w:r w:rsidR="00D451AC" w:rsidRPr="00AA1E98">
        <w:rPr>
          <w:rFonts w:ascii="Arial" w:eastAsia="Times New Roman" w:hAnsi="Arial" w:cs="Arial"/>
        </w:rPr>
        <w:t>.</w:t>
      </w:r>
    </w:p>
    <w:p w14:paraId="75B3FF50" w14:textId="25915839" w:rsidR="00D451AC" w:rsidRPr="00AA1E98" w:rsidRDefault="00D451AC" w:rsidP="00D451AC">
      <w:pPr>
        <w:pStyle w:val="ListParagraph"/>
        <w:spacing w:after="120" w:line="240" w:lineRule="auto"/>
        <w:ind w:left="360"/>
        <w:jc w:val="both"/>
        <w:rPr>
          <w:rFonts w:ascii="Arial" w:eastAsia="Times New Roman" w:hAnsi="Arial" w:cs="Arial"/>
        </w:rPr>
      </w:pPr>
    </w:p>
    <w:p w14:paraId="53F249F7" w14:textId="77777777" w:rsidR="0098772C" w:rsidRPr="00AA1E98" w:rsidRDefault="0098772C" w:rsidP="00D451AC">
      <w:pPr>
        <w:pStyle w:val="ListParagraph"/>
        <w:spacing w:after="120" w:line="240" w:lineRule="auto"/>
        <w:ind w:left="360"/>
        <w:jc w:val="both"/>
        <w:rPr>
          <w:rFonts w:ascii="Arial" w:eastAsia="Times New Roman" w:hAnsi="Arial" w:cs="Arial"/>
        </w:rPr>
      </w:pPr>
    </w:p>
    <w:p w14:paraId="7A542926" w14:textId="77777777" w:rsidR="006238F0" w:rsidRDefault="006238F0" w:rsidP="00687D8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DC7EC05" w14:textId="77777777" w:rsidR="006238F0" w:rsidRDefault="006238F0" w:rsidP="00687D8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12BA440" w14:textId="09BB9ECE" w:rsidR="00E1730D" w:rsidRPr="00AA1E98" w:rsidRDefault="00E1730D" w:rsidP="00687D8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A1E98">
        <w:rPr>
          <w:rFonts w:ascii="Arial" w:eastAsia="Times New Roman" w:hAnsi="Arial" w:cs="Arial"/>
          <w:b/>
        </w:rPr>
        <w:t>Reports and administration</w:t>
      </w:r>
    </w:p>
    <w:p w14:paraId="40FCF599" w14:textId="13708485" w:rsidR="00E1730D" w:rsidRPr="00AA1E98" w:rsidRDefault="00E1730D" w:rsidP="00E1730D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AA1E98">
        <w:rPr>
          <w:rFonts w:ascii="Arial" w:hAnsi="Arial" w:cs="Arial"/>
        </w:rPr>
        <w:t xml:space="preserve">Complete monitoring reports for funders, management and board of trustees using our dedicated </w:t>
      </w:r>
      <w:r w:rsidR="00687D83" w:rsidRPr="00AA1E98">
        <w:rPr>
          <w:rFonts w:ascii="Arial" w:hAnsi="Arial" w:cs="Arial"/>
        </w:rPr>
        <w:t xml:space="preserve">online </w:t>
      </w:r>
      <w:r w:rsidRPr="00AA1E98">
        <w:rPr>
          <w:rFonts w:ascii="Arial" w:hAnsi="Arial" w:cs="Arial"/>
        </w:rPr>
        <w:t>database, CharityLog.</w:t>
      </w:r>
    </w:p>
    <w:p w14:paraId="0DD5284E" w14:textId="77777777" w:rsidR="00E1730D" w:rsidRPr="00AA1E98" w:rsidRDefault="00E1730D" w:rsidP="00E1730D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</w:rPr>
        <w:t xml:space="preserve">Manage a demanding level of administrative work to a high standard, including maintaining files on individual work with carers on our online database. Ensure information is recorded accurately, thoroughly, </w:t>
      </w:r>
      <w:proofErr w:type="gramStart"/>
      <w:r w:rsidRPr="00AA1E98">
        <w:rPr>
          <w:rFonts w:ascii="Arial" w:eastAsia="Times New Roman" w:hAnsi="Arial" w:cs="Arial"/>
        </w:rPr>
        <w:t>clearly</w:t>
      </w:r>
      <w:proofErr w:type="gramEnd"/>
      <w:r w:rsidRPr="00AA1E98">
        <w:rPr>
          <w:rFonts w:ascii="Arial" w:eastAsia="Times New Roman" w:hAnsi="Arial" w:cs="Arial"/>
        </w:rPr>
        <w:t xml:space="preserve"> and safely,</w:t>
      </w:r>
      <w:r w:rsidRPr="00AA1E98">
        <w:rPr>
          <w:rFonts w:ascii="Arial" w:eastAsia="Times New Roman" w:hAnsi="Arial" w:cs="Arial"/>
          <w:bCs/>
        </w:rPr>
        <w:t xml:space="preserve"> in a timely manner</w:t>
      </w:r>
      <w:r w:rsidRPr="00AA1E98">
        <w:rPr>
          <w:rFonts w:ascii="Arial" w:eastAsia="Times New Roman" w:hAnsi="Arial" w:cs="Arial"/>
        </w:rPr>
        <w:t>.</w:t>
      </w:r>
    </w:p>
    <w:p w14:paraId="052900B5" w14:textId="7FC0A0CE" w:rsidR="00232111" w:rsidRPr="00AA1E98" w:rsidRDefault="00E1730D" w:rsidP="00232111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  <w:bCs/>
        </w:rPr>
        <w:t>In addition to Carers Network’s database, use the Local Authority’s computerised system, M</w:t>
      </w:r>
      <w:r w:rsidR="00843E47" w:rsidRPr="00AA1E98">
        <w:rPr>
          <w:rFonts w:ascii="Arial" w:eastAsia="Times New Roman" w:hAnsi="Arial" w:cs="Arial"/>
          <w:bCs/>
        </w:rPr>
        <w:t>OSAIC</w:t>
      </w:r>
      <w:r w:rsidRPr="00AA1E98">
        <w:rPr>
          <w:rFonts w:ascii="Arial" w:eastAsia="Times New Roman" w:hAnsi="Arial" w:cs="Arial"/>
          <w:bCs/>
        </w:rPr>
        <w:t>, to record Carers Assessments.</w:t>
      </w:r>
    </w:p>
    <w:p w14:paraId="7547FF74" w14:textId="77777777" w:rsidR="00687D83" w:rsidRPr="00AA1E98" w:rsidRDefault="00687D83" w:rsidP="00687D83">
      <w:pPr>
        <w:pStyle w:val="ListParagraph"/>
        <w:spacing w:after="120" w:line="240" w:lineRule="auto"/>
        <w:ind w:left="360"/>
        <w:jc w:val="both"/>
        <w:rPr>
          <w:rFonts w:ascii="Arial" w:eastAsia="Times New Roman" w:hAnsi="Arial" w:cs="Arial"/>
        </w:rPr>
      </w:pPr>
    </w:p>
    <w:p w14:paraId="29C45579" w14:textId="266AFC52" w:rsidR="00232111" w:rsidRPr="00AA1E98" w:rsidRDefault="00232111" w:rsidP="00687D8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A1E98">
        <w:rPr>
          <w:rFonts w:ascii="Arial" w:eastAsia="Times New Roman" w:hAnsi="Arial" w:cs="Arial"/>
          <w:b/>
        </w:rPr>
        <w:t>Supporting carers</w:t>
      </w:r>
    </w:p>
    <w:p w14:paraId="020AA386" w14:textId="489A6764" w:rsidR="00232111" w:rsidRPr="00AA1E98" w:rsidRDefault="00232111" w:rsidP="00232111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</w:rPr>
        <w:t xml:space="preserve">Undertake a limited amount of direct work with carers – carry out detailed </w:t>
      </w:r>
      <w:r w:rsidR="000D26D5">
        <w:rPr>
          <w:rFonts w:ascii="Arial" w:eastAsia="Times New Roman" w:hAnsi="Arial" w:cs="Arial"/>
        </w:rPr>
        <w:t>c</w:t>
      </w:r>
      <w:r w:rsidRPr="00AA1E98">
        <w:rPr>
          <w:rFonts w:ascii="Arial" w:eastAsia="Times New Roman" w:hAnsi="Arial" w:cs="Arial"/>
        </w:rPr>
        <w:t>arers assessment and support plans</w:t>
      </w:r>
      <w:r w:rsidR="00D22867" w:rsidRPr="00AA1E98">
        <w:rPr>
          <w:rFonts w:ascii="Arial" w:eastAsia="Times New Roman" w:hAnsi="Arial" w:cs="Arial"/>
        </w:rPr>
        <w:t xml:space="preserve"> </w:t>
      </w:r>
      <w:r w:rsidR="00DE7FC4" w:rsidRPr="00AA1E98">
        <w:rPr>
          <w:rFonts w:ascii="Arial" w:eastAsia="Times New Roman" w:hAnsi="Arial" w:cs="Arial"/>
        </w:rPr>
        <w:t xml:space="preserve">that address carers’ needs, </w:t>
      </w:r>
      <w:r w:rsidR="00D22867" w:rsidRPr="00AA1E98">
        <w:rPr>
          <w:rFonts w:ascii="Arial" w:eastAsia="Times New Roman" w:hAnsi="Arial" w:cs="Arial"/>
        </w:rPr>
        <w:t>directly onto the Local Authority’s system Mosaic</w:t>
      </w:r>
      <w:r w:rsidRPr="00AA1E98">
        <w:rPr>
          <w:rFonts w:ascii="Arial" w:eastAsia="Times New Roman" w:hAnsi="Arial" w:cs="Arial"/>
        </w:rPr>
        <w:t>, in line with the Care Act 2014, including assessment of eligibility for financial support, associated follow-ups and annual reviews</w:t>
      </w:r>
      <w:r w:rsidR="00F911F4" w:rsidRPr="00AA1E98">
        <w:rPr>
          <w:rFonts w:ascii="Arial" w:eastAsia="Times New Roman" w:hAnsi="Arial" w:cs="Arial"/>
        </w:rPr>
        <w:t xml:space="preserve"> (an average of 4 per month)</w:t>
      </w:r>
      <w:r w:rsidRPr="00AA1E98">
        <w:rPr>
          <w:rFonts w:ascii="Arial" w:eastAsia="Times New Roman" w:hAnsi="Arial" w:cs="Arial"/>
        </w:rPr>
        <w:t>.</w:t>
      </w:r>
    </w:p>
    <w:p w14:paraId="06F6D3D3" w14:textId="77777777" w:rsidR="00232111" w:rsidRPr="00AA1E98" w:rsidRDefault="00232111" w:rsidP="00232111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</w:rPr>
        <w:t>Identify, and make referrals to, appropriate support services for carers. Proactively follow up referrals to ensure they are actioned.</w:t>
      </w:r>
    </w:p>
    <w:p w14:paraId="15E8B0DC" w14:textId="77777777" w:rsidR="00232111" w:rsidRPr="00AA1E98" w:rsidRDefault="00232111" w:rsidP="00232111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  <w:bCs/>
        </w:rPr>
        <w:t xml:space="preserve">Support and empower carers to manage their caring role. </w:t>
      </w:r>
    </w:p>
    <w:p w14:paraId="0C6F9DE2" w14:textId="77777777" w:rsidR="00232111" w:rsidRPr="00AA1E98" w:rsidRDefault="00232111" w:rsidP="00232111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  <w:bCs/>
        </w:rPr>
        <w:t>Carry out casework with carers, including liaising with other agencies such as Local Authorities, NHS bodies and other voluntary organisations.</w:t>
      </w:r>
    </w:p>
    <w:p w14:paraId="7854B3A0" w14:textId="77777777" w:rsidR="00232111" w:rsidRPr="00AA1E98" w:rsidRDefault="00232111" w:rsidP="00232111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  <w:bCs/>
        </w:rPr>
        <w:t>Provide emotional support to carers at times of crisis.</w:t>
      </w:r>
    </w:p>
    <w:p w14:paraId="3F14CA57" w14:textId="3DA92923" w:rsidR="00687D83" w:rsidRPr="00AA1E98" w:rsidRDefault="00232111" w:rsidP="00687D83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</w:rPr>
        <w:t>Make home visits as appropriate</w:t>
      </w:r>
      <w:r w:rsidR="00E86C5D" w:rsidRPr="00AA1E98">
        <w:rPr>
          <w:rFonts w:ascii="Arial" w:eastAsia="Times New Roman" w:hAnsi="Arial" w:cs="Arial"/>
        </w:rPr>
        <w:t>.</w:t>
      </w:r>
    </w:p>
    <w:p w14:paraId="21E31A15" w14:textId="77777777" w:rsidR="00687D83" w:rsidRPr="00AA1E98" w:rsidRDefault="00687D83" w:rsidP="00687D83">
      <w:pPr>
        <w:pStyle w:val="ListParagraph"/>
        <w:spacing w:after="120" w:line="240" w:lineRule="auto"/>
        <w:ind w:left="360"/>
        <w:jc w:val="both"/>
        <w:rPr>
          <w:rFonts w:ascii="Arial" w:eastAsia="Times New Roman" w:hAnsi="Arial" w:cs="Arial"/>
        </w:rPr>
      </w:pPr>
    </w:p>
    <w:p w14:paraId="0176F259" w14:textId="697A754B" w:rsidR="00687D83" w:rsidRPr="00AA1E98" w:rsidRDefault="00687D83" w:rsidP="00687D8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A1E98">
        <w:rPr>
          <w:rFonts w:ascii="Arial" w:eastAsia="Times New Roman" w:hAnsi="Arial" w:cs="Arial"/>
          <w:b/>
        </w:rPr>
        <w:t>Teamwork</w:t>
      </w:r>
    </w:p>
    <w:p w14:paraId="06EA6893" w14:textId="77777777" w:rsidR="00687D83" w:rsidRPr="00AA1E98" w:rsidRDefault="00687D83" w:rsidP="00687D83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  <w:bCs/>
        </w:rPr>
        <w:t>Support Carers Network and external events as required.</w:t>
      </w:r>
    </w:p>
    <w:p w14:paraId="63B12D38" w14:textId="2C5B17B4" w:rsidR="00687D83" w:rsidRPr="00AA1E98" w:rsidRDefault="00687D83" w:rsidP="00687D83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  <w:bCs/>
        </w:rPr>
        <w:t>Work flexibly and proactively as part of a small team, and the wider organisation, to ensure Carers Network’s aims and objectives are met</w:t>
      </w:r>
      <w:r w:rsidR="00E86C5D" w:rsidRPr="00AA1E98">
        <w:rPr>
          <w:rFonts w:ascii="Arial" w:eastAsia="Times New Roman" w:hAnsi="Arial" w:cs="Arial"/>
          <w:bCs/>
        </w:rPr>
        <w:t>.</w:t>
      </w:r>
    </w:p>
    <w:p w14:paraId="7D981D7A" w14:textId="77777777" w:rsidR="00E1730D" w:rsidRPr="00AA1E98" w:rsidRDefault="00E1730D" w:rsidP="00E1730D">
      <w:pPr>
        <w:pStyle w:val="ListParagraph"/>
        <w:spacing w:after="120" w:line="240" w:lineRule="auto"/>
        <w:ind w:left="360"/>
        <w:jc w:val="both"/>
        <w:rPr>
          <w:rFonts w:ascii="Arial" w:eastAsia="Times New Roman" w:hAnsi="Arial" w:cs="Arial"/>
        </w:rPr>
      </w:pPr>
    </w:p>
    <w:p w14:paraId="17D8C61B" w14:textId="73D864A1" w:rsidR="00E1730D" w:rsidRPr="00AA1E98" w:rsidRDefault="00E1730D" w:rsidP="00687D8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A1E98">
        <w:rPr>
          <w:rFonts w:ascii="Arial" w:eastAsia="Times New Roman" w:hAnsi="Arial" w:cs="Arial"/>
          <w:b/>
        </w:rPr>
        <w:t>Organisational and Professional Development</w:t>
      </w:r>
    </w:p>
    <w:p w14:paraId="2D5FD34C" w14:textId="77777777" w:rsidR="00E1730D" w:rsidRPr="00AA1E98" w:rsidRDefault="00E1730D" w:rsidP="00E1730D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</w:rPr>
        <w:t xml:space="preserve">Attend and actively participate in regular supervision, annual </w:t>
      </w:r>
      <w:proofErr w:type="gramStart"/>
      <w:r w:rsidRPr="00AA1E98">
        <w:rPr>
          <w:rFonts w:ascii="Arial" w:eastAsia="Times New Roman" w:hAnsi="Arial" w:cs="Arial"/>
        </w:rPr>
        <w:t>appraisals</w:t>
      </w:r>
      <w:proofErr w:type="gramEnd"/>
      <w:r w:rsidRPr="00AA1E98">
        <w:rPr>
          <w:rFonts w:ascii="Arial" w:eastAsia="Times New Roman" w:hAnsi="Arial" w:cs="Arial"/>
        </w:rPr>
        <w:t xml:space="preserve"> and team meetings. </w:t>
      </w:r>
    </w:p>
    <w:p w14:paraId="10DFBD0A" w14:textId="77777777" w:rsidR="00E1730D" w:rsidRPr="00AA1E98" w:rsidRDefault="00E1730D" w:rsidP="00E1730D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</w:rPr>
        <w:t>Undertake relevant training and staff development activities.</w:t>
      </w:r>
    </w:p>
    <w:p w14:paraId="6CEA8C5A" w14:textId="0AF85EB8" w:rsidR="00E1730D" w:rsidRPr="00AA1E98" w:rsidRDefault="00E1730D" w:rsidP="00E1730D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</w:rPr>
        <w:t xml:space="preserve">Actively implement current </w:t>
      </w:r>
      <w:r w:rsidR="00392EC1" w:rsidRPr="00AA1E98">
        <w:rPr>
          <w:rFonts w:ascii="Arial" w:eastAsia="Times New Roman" w:hAnsi="Arial" w:cs="Arial"/>
        </w:rPr>
        <w:t>P</w:t>
      </w:r>
      <w:r w:rsidRPr="00AA1E98">
        <w:rPr>
          <w:rFonts w:ascii="Arial" w:eastAsia="Times New Roman" w:hAnsi="Arial" w:cs="Arial"/>
        </w:rPr>
        <w:t>olicies</w:t>
      </w:r>
      <w:r w:rsidR="00392EC1" w:rsidRPr="00AA1E98">
        <w:rPr>
          <w:rFonts w:ascii="Arial" w:eastAsia="Times New Roman" w:hAnsi="Arial" w:cs="Arial"/>
        </w:rPr>
        <w:t xml:space="preserve"> &amp; P</w:t>
      </w:r>
      <w:r w:rsidRPr="00AA1E98">
        <w:rPr>
          <w:rFonts w:ascii="Arial" w:eastAsia="Times New Roman" w:hAnsi="Arial" w:cs="Arial"/>
        </w:rPr>
        <w:t>rocedures and contribute to their development to promote the efficient and effective running of the organisation.</w:t>
      </w:r>
    </w:p>
    <w:p w14:paraId="1A73B27D" w14:textId="77777777" w:rsidR="002154A2" w:rsidRPr="00AA1E98" w:rsidRDefault="002154A2" w:rsidP="001C7B82">
      <w:pPr>
        <w:spacing w:after="120" w:line="240" w:lineRule="auto"/>
        <w:jc w:val="both"/>
        <w:rPr>
          <w:rFonts w:ascii="Arial" w:eastAsia="Times New Roman" w:hAnsi="Arial" w:cs="Arial"/>
        </w:rPr>
      </w:pPr>
    </w:p>
    <w:p w14:paraId="026294DB" w14:textId="77777777" w:rsidR="001C7B82" w:rsidRPr="00AA1E98" w:rsidRDefault="001C7B82" w:rsidP="00687D8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AA1E98">
        <w:rPr>
          <w:rFonts w:ascii="Arial" w:eastAsia="Times New Roman" w:hAnsi="Arial" w:cs="Arial"/>
          <w:b/>
          <w:bCs/>
        </w:rPr>
        <w:t>Additional Tasks</w:t>
      </w:r>
    </w:p>
    <w:p w14:paraId="2E4569F6" w14:textId="2091E7AA" w:rsidR="00402ABE" w:rsidRPr="00AA1E98" w:rsidRDefault="00402ABE" w:rsidP="00687D83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AA1E98">
        <w:rPr>
          <w:rFonts w:ascii="Arial" w:eastAsia="Times New Roman" w:hAnsi="Arial" w:cs="Arial"/>
        </w:rPr>
        <w:t xml:space="preserve">To undertake, in consultation with the </w:t>
      </w:r>
      <w:r w:rsidR="009B6490" w:rsidRPr="00AA1E98">
        <w:rPr>
          <w:rFonts w:ascii="Arial" w:eastAsia="Times New Roman" w:hAnsi="Arial" w:cs="Arial"/>
        </w:rPr>
        <w:t>Head of Services</w:t>
      </w:r>
      <w:r w:rsidRPr="00AA1E98">
        <w:rPr>
          <w:rFonts w:ascii="Arial" w:eastAsia="Times New Roman" w:hAnsi="Arial" w:cs="Arial"/>
        </w:rPr>
        <w:t>, other specified duties which may from time to time be required, in relation to the day-to-day running of the organisation.</w:t>
      </w:r>
    </w:p>
    <w:p w14:paraId="32BEAE28" w14:textId="582C0035" w:rsidR="00F12591" w:rsidRPr="00AA1E98" w:rsidRDefault="00F12591" w:rsidP="00687D83">
      <w:pPr>
        <w:spacing w:after="120" w:line="240" w:lineRule="auto"/>
        <w:jc w:val="both"/>
        <w:rPr>
          <w:rFonts w:ascii="Arial" w:eastAsia="Times New Roman" w:hAnsi="Arial" w:cs="Arial"/>
        </w:rPr>
      </w:pPr>
    </w:p>
    <w:p w14:paraId="271A09E0" w14:textId="77777777" w:rsidR="00A0444C" w:rsidRPr="00AA1E98" w:rsidRDefault="00A0444C" w:rsidP="001C7B82">
      <w:pPr>
        <w:spacing w:after="120"/>
        <w:rPr>
          <w:rFonts w:ascii="Arial" w:hAnsi="Arial" w:cs="Arial"/>
        </w:rPr>
      </w:pPr>
    </w:p>
    <w:p w14:paraId="015D25FE" w14:textId="77777777" w:rsidR="00A0444C" w:rsidRPr="00AA1E98" w:rsidRDefault="00A0444C" w:rsidP="001C7B82">
      <w:pPr>
        <w:spacing w:after="120"/>
        <w:rPr>
          <w:rFonts w:ascii="Arial" w:hAnsi="Arial" w:cs="Arial"/>
        </w:rPr>
      </w:pPr>
    </w:p>
    <w:p w14:paraId="78724ABD" w14:textId="77777777" w:rsidR="00A0444C" w:rsidRPr="00AA1E98" w:rsidRDefault="00A0444C" w:rsidP="001C7B82">
      <w:pPr>
        <w:spacing w:after="120"/>
        <w:rPr>
          <w:rFonts w:ascii="Arial" w:hAnsi="Arial" w:cs="Arial"/>
        </w:rPr>
      </w:pPr>
    </w:p>
    <w:p w14:paraId="40793989" w14:textId="77777777" w:rsidR="00A0444C" w:rsidRPr="00AA1E98" w:rsidRDefault="00A0444C" w:rsidP="001C7B82">
      <w:pPr>
        <w:spacing w:after="120"/>
        <w:rPr>
          <w:rFonts w:ascii="Arial" w:hAnsi="Arial" w:cs="Arial"/>
        </w:rPr>
      </w:pPr>
    </w:p>
    <w:p w14:paraId="11C77B02" w14:textId="77777777" w:rsidR="00A0444C" w:rsidRPr="00AA1E98" w:rsidRDefault="00A0444C" w:rsidP="001C7B82">
      <w:pPr>
        <w:spacing w:after="120"/>
        <w:rPr>
          <w:rFonts w:ascii="Arial" w:hAnsi="Arial" w:cs="Arial"/>
        </w:rPr>
      </w:pPr>
    </w:p>
    <w:p w14:paraId="5EC03E1A" w14:textId="77777777" w:rsidR="00A0444C" w:rsidRPr="00AA1E98" w:rsidRDefault="00A0444C" w:rsidP="001C7B82">
      <w:pPr>
        <w:spacing w:after="120"/>
        <w:rPr>
          <w:rFonts w:ascii="Arial" w:hAnsi="Arial" w:cs="Arial"/>
        </w:rPr>
      </w:pPr>
    </w:p>
    <w:p w14:paraId="040992FE" w14:textId="77777777" w:rsidR="00A0444C" w:rsidRPr="00AA1E98" w:rsidRDefault="00A0444C" w:rsidP="001C7B82">
      <w:pPr>
        <w:spacing w:after="120"/>
        <w:rPr>
          <w:rFonts w:ascii="Arial" w:hAnsi="Arial" w:cs="Arial"/>
        </w:rPr>
      </w:pPr>
    </w:p>
    <w:p w14:paraId="313BA084" w14:textId="77777777" w:rsidR="00A0444C" w:rsidRPr="00AA1E98" w:rsidRDefault="00A0444C" w:rsidP="001C7B82">
      <w:pPr>
        <w:spacing w:after="120"/>
        <w:rPr>
          <w:rFonts w:ascii="Arial" w:hAnsi="Arial" w:cs="Arial"/>
        </w:rPr>
      </w:pPr>
    </w:p>
    <w:p w14:paraId="5994A929" w14:textId="77777777" w:rsidR="00A0444C" w:rsidRPr="00AA1E98" w:rsidRDefault="00A0444C" w:rsidP="001C7B82">
      <w:pPr>
        <w:spacing w:after="120"/>
        <w:rPr>
          <w:rFonts w:ascii="Arial" w:hAnsi="Arial" w:cs="Arial"/>
        </w:rPr>
      </w:pPr>
    </w:p>
    <w:p w14:paraId="6F9DCBBE" w14:textId="77777777" w:rsidR="001848D8" w:rsidRPr="00AA1E98" w:rsidRDefault="001848D8" w:rsidP="001848D8">
      <w:pPr>
        <w:spacing w:after="120"/>
        <w:rPr>
          <w:rFonts w:ascii="Arial" w:hAnsi="Arial" w:cs="Arial"/>
          <w:b/>
        </w:rPr>
      </w:pPr>
      <w:r w:rsidRPr="00AA1E98">
        <w:rPr>
          <w:rFonts w:ascii="Arial" w:hAnsi="Arial" w:cs="Arial"/>
          <w:b/>
        </w:rPr>
        <w:t>Carers Network Organogram</w:t>
      </w:r>
    </w:p>
    <w:p w14:paraId="37FEBB9D" w14:textId="22694747" w:rsidR="00190E30" w:rsidRPr="00AA1E98" w:rsidRDefault="00BA6361" w:rsidP="001C7B82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BE02890" wp14:editId="01F66E78">
            <wp:extent cx="5731510" cy="3856177"/>
            <wp:effectExtent l="0" t="0" r="2540" b="0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10"/>
                    <a:srcRect l="6125" t="11464" r="35413" b="18609"/>
                    <a:stretch/>
                  </pic:blipFill>
                  <pic:spPr bwMode="auto">
                    <a:xfrm>
                      <a:off x="0" y="0"/>
                      <a:ext cx="5731510" cy="3856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0E30" w:rsidRPr="00AA1E98">
        <w:rPr>
          <w:rFonts w:ascii="Arial" w:hAnsi="Arial" w:cs="Arial"/>
          <w:b/>
        </w:rPr>
        <w:br w:type="page"/>
      </w:r>
    </w:p>
    <w:p w14:paraId="6B33A86E" w14:textId="72BB8524" w:rsidR="00190E30" w:rsidRPr="00AA1E98" w:rsidRDefault="004252FF" w:rsidP="001E487E">
      <w:pPr>
        <w:jc w:val="center"/>
        <w:rPr>
          <w:rFonts w:ascii="Arial" w:hAnsi="Arial" w:cs="Arial"/>
          <w:b/>
        </w:rPr>
      </w:pPr>
      <w:r w:rsidRPr="00AA1E98">
        <w:rPr>
          <w:rFonts w:ascii="Arial" w:hAnsi="Arial" w:cs="Arial"/>
          <w:b/>
        </w:rPr>
        <w:lastRenderedPageBreak/>
        <w:t>Service Manager</w:t>
      </w:r>
      <w:r w:rsidR="001E487E" w:rsidRPr="00AA1E98">
        <w:rPr>
          <w:rFonts w:ascii="Arial" w:hAnsi="Arial" w:cs="Arial"/>
          <w:b/>
        </w:rPr>
        <w:t xml:space="preserve"> </w:t>
      </w:r>
      <w:r w:rsidR="00190E30" w:rsidRPr="00AA1E98">
        <w:rPr>
          <w:rFonts w:ascii="Arial" w:hAnsi="Arial" w:cs="Arial"/>
          <w:b/>
        </w:rPr>
        <w:t>Person Specification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3119"/>
      </w:tblGrid>
      <w:tr w:rsidR="00F04109" w:rsidRPr="00AA1E98" w14:paraId="35E8163C" w14:textId="0B7C5185" w:rsidTr="00BF0D91">
        <w:tc>
          <w:tcPr>
            <w:tcW w:w="7655" w:type="dxa"/>
            <w:shd w:val="clear" w:color="auto" w:fill="A6A6A6" w:themeFill="background1" w:themeFillShade="A6"/>
          </w:tcPr>
          <w:p w14:paraId="37D17374" w14:textId="5EF3E7B1" w:rsidR="00F04109" w:rsidRPr="00AA1E98" w:rsidRDefault="001E487E" w:rsidP="00B54D9A">
            <w:pPr>
              <w:rPr>
                <w:rFonts w:ascii="Arial" w:hAnsi="Arial" w:cs="Arial"/>
                <w:b/>
              </w:rPr>
            </w:pPr>
            <w:r w:rsidRPr="00AA1E98">
              <w:rPr>
                <w:rFonts w:ascii="Arial" w:hAnsi="Arial" w:cs="Arial"/>
                <w:b/>
              </w:rPr>
              <w:t>Required attributes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14:paraId="3B501D41" w14:textId="78EDD807" w:rsidR="00F04109" w:rsidRPr="00AA1E98" w:rsidRDefault="00F04109" w:rsidP="00B54D9A">
            <w:pPr>
              <w:rPr>
                <w:rFonts w:ascii="Arial" w:hAnsi="Arial" w:cs="Arial"/>
                <w:b/>
              </w:rPr>
            </w:pPr>
            <w:r w:rsidRPr="00AA1E98">
              <w:rPr>
                <w:rFonts w:ascii="Arial" w:hAnsi="Arial" w:cs="Arial"/>
                <w:b/>
              </w:rPr>
              <w:t>Measured by</w:t>
            </w:r>
          </w:p>
        </w:tc>
      </w:tr>
      <w:tr w:rsidR="001E487E" w:rsidRPr="00AA1E98" w14:paraId="5513C768" w14:textId="77777777" w:rsidTr="00BF0D91">
        <w:trPr>
          <w:trHeight w:val="374"/>
        </w:trPr>
        <w:tc>
          <w:tcPr>
            <w:tcW w:w="10774" w:type="dxa"/>
            <w:gridSpan w:val="2"/>
            <w:shd w:val="clear" w:color="auto" w:fill="BFBFBF" w:themeFill="background1" w:themeFillShade="BF"/>
          </w:tcPr>
          <w:p w14:paraId="52B3C184" w14:textId="601A425E" w:rsidR="001E487E" w:rsidRPr="00AA1E98" w:rsidRDefault="001E487E" w:rsidP="00BF0D91">
            <w:pPr>
              <w:spacing w:after="0"/>
              <w:rPr>
                <w:rFonts w:ascii="Arial" w:hAnsi="Arial" w:cs="Arial"/>
                <w:b/>
              </w:rPr>
            </w:pPr>
            <w:r w:rsidRPr="00AA1E98">
              <w:rPr>
                <w:rFonts w:ascii="Arial" w:hAnsi="Arial" w:cs="Arial"/>
                <w:b/>
              </w:rPr>
              <w:t>Experience</w:t>
            </w:r>
          </w:p>
        </w:tc>
      </w:tr>
      <w:tr w:rsidR="00FB05E6" w:rsidRPr="00AA1E98" w14:paraId="444E2B10" w14:textId="77777777" w:rsidTr="00BF0D91">
        <w:tc>
          <w:tcPr>
            <w:tcW w:w="7655" w:type="dxa"/>
            <w:shd w:val="clear" w:color="auto" w:fill="auto"/>
          </w:tcPr>
          <w:p w14:paraId="31CBD2FD" w14:textId="4072ACBC" w:rsidR="00FB05E6" w:rsidRPr="00AA1E98" w:rsidRDefault="00FB05E6" w:rsidP="00B54D9A">
            <w:pPr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>At least three years’ experience or working in the voluntary or charity sector</w:t>
            </w:r>
            <w:r w:rsidR="00BF0D91" w:rsidRPr="00AA1E98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14:paraId="7369FE50" w14:textId="51F049A9" w:rsidR="00FB05E6" w:rsidRPr="00AA1E98" w:rsidRDefault="009A2106" w:rsidP="00B54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Statement</w:t>
            </w:r>
            <w:r w:rsidR="00FB05E6" w:rsidRPr="00AA1E98">
              <w:rPr>
                <w:rFonts w:ascii="Arial" w:hAnsi="Arial" w:cs="Arial"/>
              </w:rPr>
              <w:t xml:space="preserve"> and interview</w:t>
            </w:r>
          </w:p>
        </w:tc>
      </w:tr>
      <w:tr w:rsidR="001E487E" w:rsidRPr="00AA1E98" w14:paraId="39782728" w14:textId="77777777" w:rsidTr="00BF0D91">
        <w:tc>
          <w:tcPr>
            <w:tcW w:w="7655" w:type="dxa"/>
            <w:shd w:val="clear" w:color="auto" w:fill="auto"/>
          </w:tcPr>
          <w:p w14:paraId="2B25DB4B" w14:textId="4B1D39D3" w:rsidR="001E487E" w:rsidRPr="00AA1E98" w:rsidRDefault="001E487E" w:rsidP="00BF0D91">
            <w:pPr>
              <w:spacing w:after="0"/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 xml:space="preserve">Experience of </w:t>
            </w:r>
            <w:r w:rsidR="00E86C5D" w:rsidRPr="00AA1E98">
              <w:rPr>
                <w:rFonts w:ascii="Arial" w:hAnsi="Arial" w:cs="Arial"/>
              </w:rPr>
              <w:t xml:space="preserve">public-facing </w:t>
            </w:r>
            <w:r w:rsidRPr="00AA1E98">
              <w:rPr>
                <w:rFonts w:ascii="Arial" w:hAnsi="Arial" w:cs="Arial"/>
              </w:rPr>
              <w:t>service or project management in a similar field of work.</w:t>
            </w:r>
          </w:p>
        </w:tc>
        <w:tc>
          <w:tcPr>
            <w:tcW w:w="3119" w:type="dxa"/>
          </w:tcPr>
          <w:p w14:paraId="665A839E" w14:textId="17B94F8D" w:rsidR="001E487E" w:rsidRPr="00AA1E98" w:rsidRDefault="009A2106" w:rsidP="00B54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Statement</w:t>
            </w:r>
            <w:r w:rsidRPr="00AA1E98">
              <w:rPr>
                <w:rFonts w:ascii="Arial" w:hAnsi="Arial" w:cs="Arial"/>
              </w:rPr>
              <w:t xml:space="preserve"> and interview</w:t>
            </w:r>
          </w:p>
        </w:tc>
      </w:tr>
      <w:tr w:rsidR="001E487E" w:rsidRPr="00AA1E98" w14:paraId="7E79430E" w14:textId="77777777" w:rsidTr="00BF0D91">
        <w:tc>
          <w:tcPr>
            <w:tcW w:w="7655" w:type="dxa"/>
            <w:shd w:val="clear" w:color="auto" w:fill="auto"/>
          </w:tcPr>
          <w:p w14:paraId="567644E8" w14:textId="5B8E1D93" w:rsidR="001E487E" w:rsidRPr="00AA1E98" w:rsidRDefault="001E487E" w:rsidP="00B54D9A">
            <w:pPr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>At least two years’ experience of line-managing</w:t>
            </w:r>
            <w:r w:rsidR="00E86C5D" w:rsidRPr="00AA1E98">
              <w:rPr>
                <w:rFonts w:ascii="Arial" w:hAnsi="Arial" w:cs="Arial"/>
              </w:rPr>
              <w:t xml:space="preserve"> teams of</w:t>
            </w:r>
            <w:r w:rsidRPr="00AA1E98">
              <w:rPr>
                <w:rFonts w:ascii="Arial" w:hAnsi="Arial" w:cs="Arial"/>
              </w:rPr>
              <w:t xml:space="preserve"> frontline staff.</w:t>
            </w:r>
          </w:p>
        </w:tc>
        <w:tc>
          <w:tcPr>
            <w:tcW w:w="3119" w:type="dxa"/>
          </w:tcPr>
          <w:p w14:paraId="123E636F" w14:textId="5C54345A" w:rsidR="001E487E" w:rsidRPr="00AA1E98" w:rsidRDefault="009A2106" w:rsidP="00B54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Statement</w:t>
            </w:r>
            <w:r w:rsidRPr="00AA1E98">
              <w:rPr>
                <w:rFonts w:ascii="Arial" w:hAnsi="Arial" w:cs="Arial"/>
              </w:rPr>
              <w:t xml:space="preserve"> and interview</w:t>
            </w:r>
          </w:p>
        </w:tc>
      </w:tr>
      <w:tr w:rsidR="00F04109" w:rsidRPr="00AA1E98" w14:paraId="3166B389" w14:textId="0B7F1A76" w:rsidTr="00BF0D91">
        <w:tc>
          <w:tcPr>
            <w:tcW w:w="7655" w:type="dxa"/>
            <w:shd w:val="clear" w:color="auto" w:fill="auto"/>
          </w:tcPr>
          <w:p w14:paraId="23A9C35B" w14:textId="2C80566F" w:rsidR="00F04109" w:rsidRPr="00AA1E98" w:rsidRDefault="001E487E" w:rsidP="00BF0D91">
            <w:pPr>
              <w:spacing w:after="0"/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>Experience of building external partnership relationships through outreach, networking and influencing.</w:t>
            </w:r>
          </w:p>
        </w:tc>
        <w:tc>
          <w:tcPr>
            <w:tcW w:w="3119" w:type="dxa"/>
          </w:tcPr>
          <w:p w14:paraId="2626DE29" w14:textId="55E272CC" w:rsidR="00F04109" w:rsidRPr="00AA1E98" w:rsidRDefault="009A2106" w:rsidP="00B54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Statement</w:t>
            </w:r>
            <w:r w:rsidRPr="00AA1E98">
              <w:rPr>
                <w:rFonts w:ascii="Arial" w:hAnsi="Arial" w:cs="Arial"/>
              </w:rPr>
              <w:t xml:space="preserve"> and interview</w:t>
            </w:r>
          </w:p>
        </w:tc>
      </w:tr>
      <w:tr w:rsidR="00F04109" w:rsidRPr="00AA1E98" w14:paraId="0DB20647" w14:textId="77777777" w:rsidTr="00BF0D91">
        <w:tc>
          <w:tcPr>
            <w:tcW w:w="7655" w:type="dxa"/>
            <w:shd w:val="clear" w:color="auto" w:fill="auto"/>
          </w:tcPr>
          <w:p w14:paraId="5E021D09" w14:textId="74B2B943" w:rsidR="00F04109" w:rsidRPr="00AA1E98" w:rsidRDefault="001E487E" w:rsidP="00BF0D91">
            <w:pPr>
              <w:spacing w:after="0"/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>Substantial experience of working with a diverse range of clients with differing levels of needs.</w:t>
            </w:r>
          </w:p>
        </w:tc>
        <w:tc>
          <w:tcPr>
            <w:tcW w:w="3119" w:type="dxa"/>
          </w:tcPr>
          <w:p w14:paraId="1220C1A8" w14:textId="1672A117" w:rsidR="00F04109" w:rsidRPr="00AA1E98" w:rsidRDefault="009A2106" w:rsidP="00B54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Statement</w:t>
            </w:r>
            <w:r w:rsidRPr="00AA1E98">
              <w:rPr>
                <w:rFonts w:ascii="Arial" w:hAnsi="Arial" w:cs="Arial"/>
              </w:rPr>
              <w:t xml:space="preserve"> and interview</w:t>
            </w:r>
          </w:p>
        </w:tc>
      </w:tr>
      <w:tr w:rsidR="001E487E" w:rsidRPr="00AA1E98" w14:paraId="29493913" w14:textId="77777777" w:rsidTr="00BF0D91">
        <w:tc>
          <w:tcPr>
            <w:tcW w:w="7655" w:type="dxa"/>
            <w:shd w:val="clear" w:color="auto" w:fill="auto"/>
          </w:tcPr>
          <w:p w14:paraId="66840932" w14:textId="53E1631D" w:rsidR="001E487E" w:rsidRPr="00AA1E98" w:rsidRDefault="001E487E" w:rsidP="00B54D9A">
            <w:pPr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 xml:space="preserve">Substantial experience of managing own caseload </w:t>
            </w:r>
            <w:r w:rsidRPr="00AA1E98">
              <w:rPr>
                <w:rFonts w:ascii="Arial" w:hAnsi="Arial" w:cs="Arial"/>
                <w:color w:val="000000"/>
              </w:rPr>
              <w:t xml:space="preserve">including maintaining </w:t>
            </w:r>
            <w:r w:rsidRPr="00AA1E98">
              <w:rPr>
                <w:rFonts w:ascii="Arial" w:hAnsi="Arial" w:cs="Arial"/>
              </w:rPr>
              <w:t>detailed case notes on a database.</w:t>
            </w:r>
          </w:p>
        </w:tc>
        <w:tc>
          <w:tcPr>
            <w:tcW w:w="3119" w:type="dxa"/>
          </w:tcPr>
          <w:p w14:paraId="7261B427" w14:textId="37DDFA9A" w:rsidR="001E487E" w:rsidRPr="00AA1E98" w:rsidRDefault="009A2106" w:rsidP="00B54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Statement</w:t>
            </w:r>
            <w:r w:rsidRPr="00AA1E98">
              <w:rPr>
                <w:rFonts w:ascii="Arial" w:hAnsi="Arial" w:cs="Arial"/>
              </w:rPr>
              <w:t xml:space="preserve"> and interview</w:t>
            </w:r>
          </w:p>
        </w:tc>
      </w:tr>
      <w:tr w:rsidR="001E487E" w:rsidRPr="00AA1E98" w14:paraId="2449867B" w14:textId="23AC3D8E" w:rsidTr="00BF0D91">
        <w:tc>
          <w:tcPr>
            <w:tcW w:w="10774" w:type="dxa"/>
            <w:gridSpan w:val="2"/>
            <w:shd w:val="clear" w:color="auto" w:fill="BFBFBF" w:themeFill="background1" w:themeFillShade="BF"/>
          </w:tcPr>
          <w:p w14:paraId="21C22749" w14:textId="6597D9CE" w:rsidR="001E487E" w:rsidRPr="00AA1E98" w:rsidRDefault="001E487E" w:rsidP="00BF0D91">
            <w:pPr>
              <w:spacing w:after="0"/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  <w:b/>
              </w:rPr>
              <w:t>Skills and Abilities</w:t>
            </w:r>
          </w:p>
        </w:tc>
      </w:tr>
      <w:tr w:rsidR="00F04109" w:rsidRPr="00AA1E98" w14:paraId="39F3AF3B" w14:textId="3069E5ED" w:rsidTr="00BF0D91">
        <w:tc>
          <w:tcPr>
            <w:tcW w:w="7655" w:type="dxa"/>
            <w:shd w:val="clear" w:color="auto" w:fill="auto"/>
          </w:tcPr>
          <w:p w14:paraId="26AAE301" w14:textId="78200D15" w:rsidR="00F04109" w:rsidRPr="00AA1E98" w:rsidRDefault="001E487E" w:rsidP="00B54D9A">
            <w:pPr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>Ability to balance a range of tasks with competing demands.</w:t>
            </w:r>
          </w:p>
        </w:tc>
        <w:tc>
          <w:tcPr>
            <w:tcW w:w="3119" w:type="dxa"/>
          </w:tcPr>
          <w:p w14:paraId="69A676BC" w14:textId="0D8CBE5F" w:rsidR="00F04109" w:rsidRPr="00AA1E98" w:rsidRDefault="009A2106" w:rsidP="00B54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Statement</w:t>
            </w:r>
            <w:r w:rsidRPr="00AA1E98">
              <w:rPr>
                <w:rFonts w:ascii="Arial" w:hAnsi="Arial" w:cs="Arial"/>
              </w:rPr>
              <w:t xml:space="preserve"> and interview</w:t>
            </w:r>
          </w:p>
        </w:tc>
      </w:tr>
      <w:tr w:rsidR="00F04109" w:rsidRPr="00AA1E98" w14:paraId="21390A83" w14:textId="3225E8A2" w:rsidTr="00BF0D91">
        <w:tc>
          <w:tcPr>
            <w:tcW w:w="7655" w:type="dxa"/>
            <w:shd w:val="clear" w:color="auto" w:fill="auto"/>
          </w:tcPr>
          <w:p w14:paraId="343CF2BD" w14:textId="09818E4B" w:rsidR="00F04109" w:rsidRPr="00AA1E98" w:rsidRDefault="001E487E" w:rsidP="00B54D9A">
            <w:pPr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>Ability to build, coach and manage effective teams.</w:t>
            </w:r>
          </w:p>
        </w:tc>
        <w:tc>
          <w:tcPr>
            <w:tcW w:w="3119" w:type="dxa"/>
          </w:tcPr>
          <w:p w14:paraId="735A5CA0" w14:textId="43C09F9D" w:rsidR="00F04109" w:rsidRPr="00AA1E98" w:rsidRDefault="009A2106" w:rsidP="00B54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Statement</w:t>
            </w:r>
            <w:r w:rsidRPr="00AA1E98">
              <w:rPr>
                <w:rFonts w:ascii="Arial" w:hAnsi="Arial" w:cs="Arial"/>
              </w:rPr>
              <w:t xml:space="preserve"> and interview</w:t>
            </w:r>
          </w:p>
        </w:tc>
      </w:tr>
      <w:tr w:rsidR="001E487E" w:rsidRPr="00AA1E98" w14:paraId="3A9F3315" w14:textId="77777777" w:rsidTr="00BF0D91">
        <w:tc>
          <w:tcPr>
            <w:tcW w:w="7655" w:type="dxa"/>
            <w:shd w:val="clear" w:color="auto" w:fill="auto"/>
          </w:tcPr>
          <w:p w14:paraId="670D3F4B" w14:textId="4F8A91DF" w:rsidR="001E487E" w:rsidRPr="00AA1E98" w:rsidRDefault="001E487E" w:rsidP="00B54D9A">
            <w:pPr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>Excellent IT skills, including use of Microsoft programmes and working with databases to run reports.</w:t>
            </w:r>
          </w:p>
        </w:tc>
        <w:tc>
          <w:tcPr>
            <w:tcW w:w="3119" w:type="dxa"/>
          </w:tcPr>
          <w:p w14:paraId="02420AA6" w14:textId="65DD9EB3" w:rsidR="001E487E" w:rsidRPr="00AA1E98" w:rsidRDefault="009A2106" w:rsidP="00B54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Statement</w:t>
            </w:r>
            <w:r w:rsidRPr="00AA1E98">
              <w:rPr>
                <w:rFonts w:ascii="Arial" w:hAnsi="Arial" w:cs="Arial"/>
              </w:rPr>
              <w:t xml:space="preserve"> and interview</w:t>
            </w:r>
          </w:p>
        </w:tc>
      </w:tr>
      <w:tr w:rsidR="001E487E" w:rsidRPr="00AA1E98" w14:paraId="04CB7CE7" w14:textId="77777777" w:rsidTr="00BF0D91">
        <w:tc>
          <w:tcPr>
            <w:tcW w:w="7655" w:type="dxa"/>
            <w:shd w:val="clear" w:color="auto" w:fill="auto"/>
          </w:tcPr>
          <w:p w14:paraId="4A0AD2AD" w14:textId="59973965" w:rsidR="001E487E" w:rsidRPr="00AA1E98" w:rsidRDefault="001E487E" w:rsidP="00B54D9A">
            <w:pPr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>Ability to manage a high level of written and administrative work, including report-writing for a range of audiences.</w:t>
            </w:r>
          </w:p>
        </w:tc>
        <w:tc>
          <w:tcPr>
            <w:tcW w:w="3119" w:type="dxa"/>
          </w:tcPr>
          <w:p w14:paraId="1C4100E1" w14:textId="5BB1A7AD" w:rsidR="001E487E" w:rsidRPr="00AA1E98" w:rsidRDefault="009A2106" w:rsidP="00B54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Statement</w:t>
            </w:r>
            <w:r w:rsidRPr="00AA1E98">
              <w:rPr>
                <w:rFonts w:ascii="Arial" w:hAnsi="Arial" w:cs="Arial"/>
              </w:rPr>
              <w:t xml:space="preserve"> and interview</w:t>
            </w:r>
          </w:p>
        </w:tc>
      </w:tr>
      <w:tr w:rsidR="00BF0D91" w:rsidRPr="00AA1E98" w14:paraId="4CD3A7D7" w14:textId="77777777" w:rsidTr="00BF0D91">
        <w:tc>
          <w:tcPr>
            <w:tcW w:w="7655" w:type="dxa"/>
            <w:shd w:val="clear" w:color="auto" w:fill="auto"/>
          </w:tcPr>
          <w:p w14:paraId="6FF8750E" w14:textId="66D5BF1C" w:rsidR="00BF0D91" w:rsidRPr="00AA1E98" w:rsidRDefault="00BF0D91" w:rsidP="00BF0D91">
            <w:pPr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>Presentation skills</w:t>
            </w:r>
          </w:p>
        </w:tc>
        <w:tc>
          <w:tcPr>
            <w:tcW w:w="3119" w:type="dxa"/>
          </w:tcPr>
          <w:p w14:paraId="29AF8024" w14:textId="790C59BF" w:rsidR="00BF0D91" w:rsidRPr="00AA1E98" w:rsidRDefault="009A2106" w:rsidP="00BF0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Statement</w:t>
            </w:r>
            <w:r w:rsidRPr="00AA1E98">
              <w:rPr>
                <w:rFonts w:ascii="Arial" w:hAnsi="Arial" w:cs="Arial"/>
              </w:rPr>
              <w:t xml:space="preserve"> and interview</w:t>
            </w:r>
          </w:p>
        </w:tc>
      </w:tr>
      <w:tr w:rsidR="00BF0D91" w:rsidRPr="00AA1E98" w14:paraId="08CE15E8" w14:textId="6CA054CB" w:rsidTr="00BF0D91">
        <w:tc>
          <w:tcPr>
            <w:tcW w:w="10774" w:type="dxa"/>
            <w:gridSpan w:val="2"/>
            <w:shd w:val="clear" w:color="auto" w:fill="BFBFBF" w:themeFill="background1" w:themeFillShade="BF"/>
          </w:tcPr>
          <w:p w14:paraId="5DE1D486" w14:textId="2C69C4E3" w:rsidR="00BF0D91" w:rsidRPr="00AA1E98" w:rsidRDefault="00BF0D91" w:rsidP="00BF0D91">
            <w:pPr>
              <w:spacing w:after="0"/>
              <w:rPr>
                <w:rFonts w:ascii="Arial" w:hAnsi="Arial" w:cs="Arial"/>
                <w:b/>
              </w:rPr>
            </w:pPr>
            <w:r w:rsidRPr="00AA1E98">
              <w:rPr>
                <w:rFonts w:ascii="Arial" w:hAnsi="Arial" w:cs="Arial"/>
                <w:b/>
              </w:rPr>
              <w:t xml:space="preserve">Knowledge </w:t>
            </w:r>
          </w:p>
        </w:tc>
      </w:tr>
      <w:tr w:rsidR="00BF0D91" w:rsidRPr="00AA1E98" w14:paraId="6E56B289" w14:textId="3BA2FE5C" w:rsidTr="00BF0D91">
        <w:tc>
          <w:tcPr>
            <w:tcW w:w="7655" w:type="dxa"/>
            <w:shd w:val="clear" w:color="auto" w:fill="auto"/>
          </w:tcPr>
          <w:p w14:paraId="652B1934" w14:textId="172EFA19" w:rsidR="00BF0D91" w:rsidRPr="00AA1E98" w:rsidRDefault="00BF0D91" w:rsidP="00BF0D91">
            <w:pPr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>Knowledge of issues affecting unpaid carers.</w:t>
            </w:r>
          </w:p>
        </w:tc>
        <w:tc>
          <w:tcPr>
            <w:tcW w:w="3119" w:type="dxa"/>
          </w:tcPr>
          <w:p w14:paraId="7704D58D" w14:textId="3759E9FC" w:rsidR="00BF0D91" w:rsidRPr="00AA1E98" w:rsidRDefault="009A2106" w:rsidP="00BF0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Statement</w:t>
            </w:r>
            <w:r w:rsidRPr="00AA1E98">
              <w:rPr>
                <w:rFonts w:ascii="Arial" w:hAnsi="Arial" w:cs="Arial"/>
              </w:rPr>
              <w:t xml:space="preserve"> and interview</w:t>
            </w:r>
          </w:p>
        </w:tc>
      </w:tr>
      <w:tr w:rsidR="00BF0D91" w:rsidRPr="00AA1E98" w14:paraId="5C6315CF" w14:textId="77777777" w:rsidTr="00BF0D91">
        <w:trPr>
          <w:trHeight w:val="592"/>
        </w:trPr>
        <w:tc>
          <w:tcPr>
            <w:tcW w:w="7655" w:type="dxa"/>
            <w:shd w:val="clear" w:color="auto" w:fill="auto"/>
          </w:tcPr>
          <w:p w14:paraId="07FCD46D" w14:textId="67B9012E" w:rsidR="00BF0D91" w:rsidRPr="00AA1E98" w:rsidRDefault="00BF0D91" w:rsidP="00BF0D91">
            <w:pPr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>Knowledge of relevant legislation, including the Care Act 2014.</w:t>
            </w:r>
          </w:p>
        </w:tc>
        <w:tc>
          <w:tcPr>
            <w:tcW w:w="3119" w:type="dxa"/>
          </w:tcPr>
          <w:p w14:paraId="096E0283" w14:textId="5D39F5B0" w:rsidR="00BF0D91" w:rsidRPr="00AA1E98" w:rsidRDefault="009A2106" w:rsidP="00BF0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Statement </w:t>
            </w:r>
          </w:p>
        </w:tc>
      </w:tr>
      <w:tr w:rsidR="00BF0D91" w:rsidRPr="00AA1E98" w14:paraId="74B7A9C9" w14:textId="02579C75" w:rsidTr="00BF0D91">
        <w:tc>
          <w:tcPr>
            <w:tcW w:w="10774" w:type="dxa"/>
            <w:gridSpan w:val="2"/>
            <w:shd w:val="clear" w:color="auto" w:fill="BFBFBF" w:themeFill="background1" w:themeFillShade="BF"/>
          </w:tcPr>
          <w:p w14:paraId="7619DB64" w14:textId="0CBEA042" w:rsidR="00BF0D91" w:rsidRPr="00AA1E98" w:rsidRDefault="00BF0D91" w:rsidP="00BF0D91">
            <w:pPr>
              <w:spacing w:after="0"/>
              <w:rPr>
                <w:rFonts w:ascii="Arial" w:hAnsi="Arial" w:cs="Arial"/>
                <w:b/>
              </w:rPr>
            </w:pPr>
            <w:r w:rsidRPr="00AA1E98">
              <w:rPr>
                <w:rFonts w:ascii="Arial" w:hAnsi="Arial" w:cs="Arial"/>
                <w:b/>
              </w:rPr>
              <w:t>Personal Qualities</w:t>
            </w:r>
          </w:p>
        </w:tc>
      </w:tr>
      <w:tr w:rsidR="00BF0D91" w:rsidRPr="00AA1E98" w14:paraId="23ECF7D4" w14:textId="59026F95" w:rsidTr="00BF0D91">
        <w:tc>
          <w:tcPr>
            <w:tcW w:w="7655" w:type="dxa"/>
            <w:shd w:val="clear" w:color="auto" w:fill="auto"/>
          </w:tcPr>
          <w:p w14:paraId="44F967E6" w14:textId="123B6BB7" w:rsidR="00BF0D91" w:rsidRPr="00AA1E98" w:rsidRDefault="00BF0D91" w:rsidP="00BF0D91">
            <w:pPr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  <w:color w:val="000000"/>
              </w:rPr>
              <w:t>Flexible, positive approach to work in a small team.</w:t>
            </w:r>
          </w:p>
        </w:tc>
        <w:tc>
          <w:tcPr>
            <w:tcW w:w="3119" w:type="dxa"/>
          </w:tcPr>
          <w:p w14:paraId="4D7F9965" w14:textId="7A1A1A80" w:rsidR="00BF0D91" w:rsidRPr="00AA1E98" w:rsidRDefault="00BF0D91" w:rsidP="00BF0D91">
            <w:pPr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>Interview</w:t>
            </w:r>
          </w:p>
        </w:tc>
      </w:tr>
      <w:tr w:rsidR="00BF0D91" w:rsidRPr="00AA1E98" w14:paraId="6CD54682" w14:textId="332C919B" w:rsidTr="00BF0D91">
        <w:tc>
          <w:tcPr>
            <w:tcW w:w="7655" w:type="dxa"/>
            <w:shd w:val="clear" w:color="auto" w:fill="auto"/>
          </w:tcPr>
          <w:p w14:paraId="54EC55F5" w14:textId="3364307E" w:rsidR="00BF0D91" w:rsidRPr="00AA1E98" w:rsidRDefault="00BF0D91" w:rsidP="00BF0D91">
            <w:pPr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>Passionate about providing high quality services to carers.</w:t>
            </w:r>
          </w:p>
        </w:tc>
        <w:tc>
          <w:tcPr>
            <w:tcW w:w="3119" w:type="dxa"/>
          </w:tcPr>
          <w:p w14:paraId="4FDABFF3" w14:textId="6408A0C9" w:rsidR="00BF0D91" w:rsidRPr="00AA1E98" w:rsidRDefault="00BF0D91" w:rsidP="00BF0D91">
            <w:pPr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>Interview</w:t>
            </w:r>
          </w:p>
        </w:tc>
      </w:tr>
      <w:tr w:rsidR="00BF0D91" w:rsidRPr="00AA1E98" w14:paraId="073C619F" w14:textId="1602A28C" w:rsidTr="00BF0D91">
        <w:tc>
          <w:tcPr>
            <w:tcW w:w="7655" w:type="dxa"/>
            <w:shd w:val="clear" w:color="auto" w:fill="auto"/>
          </w:tcPr>
          <w:p w14:paraId="4CFECA55" w14:textId="41F8562A" w:rsidR="00BF0D91" w:rsidRPr="00AA1E98" w:rsidRDefault="00BF0D91" w:rsidP="00BF0D91">
            <w:pPr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lastRenderedPageBreak/>
              <w:t>Proactive working style, attention to detail.</w:t>
            </w:r>
          </w:p>
        </w:tc>
        <w:tc>
          <w:tcPr>
            <w:tcW w:w="3119" w:type="dxa"/>
          </w:tcPr>
          <w:p w14:paraId="7E22A375" w14:textId="7C8BD88E" w:rsidR="00BF0D91" w:rsidRPr="00AA1E98" w:rsidRDefault="00BF0D91" w:rsidP="00BF0D91">
            <w:pPr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>Interview</w:t>
            </w:r>
          </w:p>
        </w:tc>
      </w:tr>
      <w:tr w:rsidR="00BF0D91" w:rsidRPr="00AA1E98" w14:paraId="20C5968C" w14:textId="77777777" w:rsidTr="00BF0D91">
        <w:tc>
          <w:tcPr>
            <w:tcW w:w="7655" w:type="dxa"/>
            <w:shd w:val="clear" w:color="auto" w:fill="auto"/>
          </w:tcPr>
          <w:p w14:paraId="0D5E514E" w14:textId="275EAB19" w:rsidR="00BF0D91" w:rsidRPr="00AA1E98" w:rsidRDefault="00BF0D91" w:rsidP="00BF0D91">
            <w:pPr>
              <w:tabs>
                <w:tab w:val="left" w:pos="1815"/>
              </w:tabs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>Commitment to equality and confidentiality.</w:t>
            </w:r>
          </w:p>
        </w:tc>
        <w:tc>
          <w:tcPr>
            <w:tcW w:w="3119" w:type="dxa"/>
          </w:tcPr>
          <w:p w14:paraId="7661CB6A" w14:textId="6EDCE62D" w:rsidR="00BF0D91" w:rsidRPr="00AA1E98" w:rsidRDefault="00BF0D91" w:rsidP="00BF0D91">
            <w:pPr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>Interview</w:t>
            </w:r>
          </w:p>
        </w:tc>
      </w:tr>
      <w:tr w:rsidR="00BF0D91" w:rsidRPr="00AA1E98" w14:paraId="6D6854CD" w14:textId="58287EAE" w:rsidTr="00BF0D91">
        <w:tc>
          <w:tcPr>
            <w:tcW w:w="7655" w:type="dxa"/>
            <w:shd w:val="clear" w:color="auto" w:fill="auto"/>
          </w:tcPr>
          <w:p w14:paraId="35E3B3E4" w14:textId="7373524C" w:rsidR="00BF0D91" w:rsidRPr="00AA1E98" w:rsidRDefault="00BF0D91" w:rsidP="00BF0D91">
            <w:pPr>
              <w:rPr>
                <w:rFonts w:ascii="Arial" w:hAnsi="Arial" w:cs="Arial"/>
              </w:rPr>
            </w:pPr>
            <w:r w:rsidRPr="00AA1E98">
              <w:rPr>
                <w:rFonts w:ascii="Arial" w:hAnsi="Arial" w:cs="Arial"/>
              </w:rPr>
              <w:t>Commitment to our charity’s values.</w:t>
            </w:r>
          </w:p>
        </w:tc>
        <w:tc>
          <w:tcPr>
            <w:tcW w:w="3119" w:type="dxa"/>
          </w:tcPr>
          <w:p w14:paraId="2490C27D" w14:textId="05989108" w:rsidR="00BF0D91" w:rsidRPr="00AA1E98" w:rsidRDefault="00963662" w:rsidP="00BF0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Statement </w:t>
            </w:r>
          </w:p>
        </w:tc>
      </w:tr>
      <w:tr w:rsidR="00BF0D91" w:rsidRPr="00AA1E98" w14:paraId="3FED16EB" w14:textId="77777777" w:rsidTr="00BF0D91">
        <w:tc>
          <w:tcPr>
            <w:tcW w:w="7655" w:type="dxa"/>
            <w:shd w:val="clear" w:color="auto" w:fill="auto"/>
          </w:tcPr>
          <w:p w14:paraId="51EAC6B4" w14:textId="42CF4E7E" w:rsidR="00BF0D91" w:rsidRPr="00AA1E98" w:rsidRDefault="00BF0D91" w:rsidP="00BF0D91">
            <w:pPr>
              <w:rPr>
                <w:rFonts w:ascii="Arial" w:hAnsi="Arial" w:cs="Arial"/>
                <w:color w:val="FF0000"/>
              </w:rPr>
            </w:pPr>
            <w:r w:rsidRPr="00AA1E98">
              <w:rPr>
                <w:rFonts w:ascii="Arial" w:hAnsi="Arial" w:cs="Arial"/>
              </w:rPr>
              <w:t>Ability to work on own initiative, self-administrative</w:t>
            </w:r>
          </w:p>
        </w:tc>
        <w:tc>
          <w:tcPr>
            <w:tcW w:w="3119" w:type="dxa"/>
          </w:tcPr>
          <w:p w14:paraId="36D5B77D" w14:textId="50709E12" w:rsidR="00BF0D91" w:rsidRPr="00AA1E98" w:rsidRDefault="00BF0D91" w:rsidP="00BF0D91">
            <w:pPr>
              <w:rPr>
                <w:rFonts w:ascii="Arial" w:hAnsi="Arial" w:cs="Arial"/>
                <w:color w:val="FF0000"/>
              </w:rPr>
            </w:pPr>
            <w:r w:rsidRPr="00AA1E98">
              <w:rPr>
                <w:rFonts w:ascii="Arial" w:hAnsi="Arial" w:cs="Arial"/>
              </w:rPr>
              <w:t>Interview</w:t>
            </w:r>
          </w:p>
        </w:tc>
      </w:tr>
    </w:tbl>
    <w:p w14:paraId="0C5E379A" w14:textId="77777777" w:rsidR="00190E30" w:rsidRPr="00AA1E98" w:rsidRDefault="00190E30" w:rsidP="00BF0D91">
      <w:pPr>
        <w:rPr>
          <w:rFonts w:ascii="Arial" w:hAnsi="Arial" w:cs="Arial"/>
        </w:rPr>
      </w:pPr>
    </w:p>
    <w:sectPr w:rsidR="00190E30" w:rsidRPr="00AA1E9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6200" w14:textId="77777777" w:rsidR="00951D03" w:rsidRDefault="00951D03" w:rsidP="00EF3F53">
      <w:pPr>
        <w:spacing w:after="0" w:line="240" w:lineRule="auto"/>
      </w:pPr>
      <w:r>
        <w:separator/>
      </w:r>
    </w:p>
  </w:endnote>
  <w:endnote w:type="continuationSeparator" w:id="0">
    <w:p w14:paraId="7F387258" w14:textId="77777777" w:rsidR="00951D03" w:rsidRDefault="00951D03" w:rsidP="00E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865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DC56A" w14:textId="5D6E66AD" w:rsidR="00D7600D" w:rsidRDefault="00D760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8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DD3E44" w14:textId="5B7F826E" w:rsidR="00D7600D" w:rsidRPr="00AA0ABF" w:rsidRDefault="00AA0ABF">
    <w:pPr>
      <w:pStyle w:val="Footer"/>
      <w:rPr>
        <w:rFonts w:ascii="Arial" w:hAnsi="Arial" w:cs="Arial"/>
        <w:i/>
        <w:iCs/>
        <w:sz w:val="16"/>
        <w:szCs w:val="16"/>
      </w:rPr>
    </w:pPr>
    <w:r w:rsidRPr="00AA0ABF">
      <w:rPr>
        <w:rFonts w:ascii="Arial" w:hAnsi="Arial" w:cs="Arial"/>
        <w:i/>
        <w:iCs/>
        <w:sz w:val="16"/>
        <w:szCs w:val="16"/>
      </w:rPr>
      <w:t>Reviewed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F8AD" w14:textId="77777777" w:rsidR="00951D03" w:rsidRDefault="00951D03" w:rsidP="00EF3F53">
      <w:pPr>
        <w:spacing w:after="0" w:line="240" w:lineRule="auto"/>
      </w:pPr>
      <w:r>
        <w:separator/>
      </w:r>
    </w:p>
  </w:footnote>
  <w:footnote w:type="continuationSeparator" w:id="0">
    <w:p w14:paraId="39B3B98D" w14:textId="77777777" w:rsidR="00951D03" w:rsidRDefault="00951D03" w:rsidP="00E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4957" w14:textId="71C95117" w:rsidR="00EF3F53" w:rsidRDefault="00AA1E98" w:rsidP="00AA1E98">
    <w:pPr>
      <w:pStyle w:val="Header"/>
      <w:jc w:val="right"/>
    </w:pPr>
    <w:r>
      <w:rPr>
        <w:noProof/>
      </w:rPr>
      <w:drawing>
        <wp:inline distT="0" distB="0" distL="0" distR="0" wp14:anchorId="5338D405" wp14:editId="462A969D">
          <wp:extent cx="2286228" cy="561975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085" cy="567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CCD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A4ABA"/>
    <w:multiLevelType w:val="multilevel"/>
    <w:tmpl w:val="CAC45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52342F5"/>
    <w:multiLevelType w:val="hybridMultilevel"/>
    <w:tmpl w:val="D0420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2C82"/>
    <w:multiLevelType w:val="hybridMultilevel"/>
    <w:tmpl w:val="5AC4909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3CF07EA"/>
    <w:multiLevelType w:val="hybridMultilevel"/>
    <w:tmpl w:val="06485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20463"/>
    <w:multiLevelType w:val="hybridMultilevel"/>
    <w:tmpl w:val="024A3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F4C3C"/>
    <w:multiLevelType w:val="multilevel"/>
    <w:tmpl w:val="D48231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0B96971"/>
    <w:multiLevelType w:val="hybridMultilevel"/>
    <w:tmpl w:val="BC384FD0"/>
    <w:lvl w:ilvl="0" w:tplc="7714B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16E00"/>
    <w:multiLevelType w:val="hybridMultilevel"/>
    <w:tmpl w:val="ADA28BF2"/>
    <w:lvl w:ilvl="0" w:tplc="30F6B9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E1042"/>
    <w:multiLevelType w:val="hybridMultilevel"/>
    <w:tmpl w:val="BCD2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F0D9D"/>
    <w:multiLevelType w:val="hybridMultilevel"/>
    <w:tmpl w:val="2A30C4F8"/>
    <w:lvl w:ilvl="0" w:tplc="30F6B9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023B8"/>
    <w:multiLevelType w:val="hybridMultilevel"/>
    <w:tmpl w:val="112AB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47A2F"/>
    <w:multiLevelType w:val="hybridMultilevel"/>
    <w:tmpl w:val="50EAA6CA"/>
    <w:lvl w:ilvl="0" w:tplc="F3127A72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97262"/>
    <w:multiLevelType w:val="hybridMultilevel"/>
    <w:tmpl w:val="D84A3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9C6124"/>
    <w:multiLevelType w:val="hybridMultilevel"/>
    <w:tmpl w:val="CB74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2687E"/>
    <w:multiLevelType w:val="hybridMultilevel"/>
    <w:tmpl w:val="EA068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FF7F45"/>
    <w:multiLevelType w:val="hybridMultilevel"/>
    <w:tmpl w:val="7BCE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229C"/>
    <w:multiLevelType w:val="hybridMultilevel"/>
    <w:tmpl w:val="0770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40611">
    <w:abstractNumId w:val="1"/>
  </w:num>
  <w:num w:numId="2" w16cid:durableId="624194750">
    <w:abstractNumId w:val="7"/>
  </w:num>
  <w:num w:numId="3" w16cid:durableId="1819230171">
    <w:abstractNumId w:val="12"/>
  </w:num>
  <w:num w:numId="4" w16cid:durableId="1557088040">
    <w:abstractNumId w:val="6"/>
  </w:num>
  <w:num w:numId="5" w16cid:durableId="1675642067">
    <w:abstractNumId w:val="10"/>
  </w:num>
  <w:num w:numId="6" w16cid:durableId="2097480423">
    <w:abstractNumId w:val="8"/>
  </w:num>
  <w:num w:numId="7" w16cid:durableId="688991490">
    <w:abstractNumId w:val="0"/>
  </w:num>
  <w:num w:numId="8" w16cid:durableId="2133018082">
    <w:abstractNumId w:val="5"/>
  </w:num>
  <w:num w:numId="9" w16cid:durableId="347483532">
    <w:abstractNumId w:val="4"/>
  </w:num>
  <w:num w:numId="10" w16cid:durableId="745764910">
    <w:abstractNumId w:val="14"/>
  </w:num>
  <w:num w:numId="11" w16cid:durableId="1180466394">
    <w:abstractNumId w:val="15"/>
  </w:num>
  <w:num w:numId="12" w16cid:durableId="682099269">
    <w:abstractNumId w:val="13"/>
  </w:num>
  <w:num w:numId="13" w16cid:durableId="1843856174">
    <w:abstractNumId w:val="2"/>
  </w:num>
  <w:num w:numId="14" w16cid:durableId="335352704">
    <w:abstractNumId w:val="16"/>
  </w:num>
  <w:num w:numId="15" w16cid:durableId="305011243">
    <w:abstractNumId w:val="17"/>
  </w:num>
  <w:num w:numId="16" w16cid:durableId="71781273">
    <w:abstractNumId w:val="3"/>
  </w:num>
  <w:num w:numId="17" w16cid:durableId="347874327">
    <w:abstractNumId w:val="9"/>
  </w:num>
  <w:num w:numId="18" w16cid:durableId="8319462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BE"/>
    <w:rsid w:val="000962BA"/>
    <w:rsid w:val="000B7B9C"/>
    <w:rsid w:val="000D26D5"/>
    <w:rsid w:val="000D796F"/>
    <w:rsid w:val="00104229"/>
    <w:rsid w:val="00152577"/>
    <w:rsid w:val="00165919"/>
    <w:rsid w:val="001848D8"/>
    <w:rsid w:val="00190E30"/>
    <w:rsid w:val="001C7B82"/>
    <w:rsid w:val="001D4E15"/>
    <w:rsid w:val="001E487E"/>
    <w:rsid w:val="001E50F4"/>
    <w:rsid w:val="002137EC"/>
    <w:rsid w:val="0021415C"/>
    <w:rsid w:val="002154A2"/>
    <w:rsid w:val="00232111"/>
    <w:rsid w:val="002327A9"/>
    <w:rsid w:val="002554BA"/>
    <w:rsid w:val="00295257"/>
    <w:rsid w:val="00307875"/>
    <w:rsid w:val="00313D1F"/>
    <w:rsid w:val="00316B77"/>
    <w:rsid w:val="00317B32"/>
    <w:rsid w:val="00392EC1"/>
    <w:rsid w:val="003A6BD7"/>
    <w:rsid w:val="003D4BD0"/>
    <w:rsid w:val="003F4517"/>
    <w:rsid w:val="00402ABE"/>
    <w:rsid w:val="004030E4"/>
    <w:rsid w:val="004207F2"/>
    <w:rsid w:val="004252FF"/>
    <w:rsid w:val="00462D8D"/>
    <w:rsid w:val="00471D07"/>
    <w:rsid w:val="00481F46"/>
    <w:rsid w:val="00483BB0"/>
    <w:rsid w:val="004D52B4"/>
    <w:rsid w:val="004F24C0"/>
    <w:rsid w:val="005524B7"/>
    <w:rsid w:val="005A3EAC"/>
    <w:rsid w:val="005B6DDE"/>
    <w:rsid w:val="005D03BD"/>
    <w:rsid w:val="005D5504"/>
    <w:rsid w:val="00602BE4"/>
    <w:rsid w:val="006238F0"/>
    <w:rsid w:val="00626AB1"/>
    <w:rsid w:val="0064374B"/>
    <w:rsid w:val="00687D83"/>
    <w:rsid w:val="006A0360"/>
    <w:rsid w:val="006B087E"/>
    <w:rsid w:val="007B7E78"/>
    <w:rsid w:val="007D6DEA"/>
    <w:rsid w:val="0081798C"/>
    <w:rsid w:val="00821469"/>
    <w:rsid w:val="0083558E"/>
    <w:rsid w:val="00843E47"/>
    <w:rsid w:val="008636D7"/>
    <w:rsid w:val="0086467E"/>
    <w:rsid w:val="00883B0B"/>
    <w:rsid w:val="008A21A2"/>
    <w:rsid w:val="008A66DE"/>
    <w:rsid w:val="00915BB6"/>
    <w:rsid w:val="00927309"/>
    <w:rsid w:val="00944C40"/>
    <w:rsid w:val="00951D03"/>
    <w:rsid w:val="00963662"/>
    <w:rsid w:val="00977E1E"/>
    <w:rsid w:val="00983509"/>
    <w:rsid w:val="0098772C"/>
    <w:rsid w:val="009963C2"/>
    <w:rsid w:val="009A2106"/>
    <w:rsid w:val="009B6490"/>
    <w:rsid w:val="00A0444C"/>
    <w:rsid w:val="00A55A68"/>
    <w:rsid w:val="00A60824"/>
    <w:rsid w:val="00A63DDF"/>
    <w:rsid w:val="00AA0ABF"/>
    <w:rsid w:val="00AA11FC"/>
    <w:rsid w:val="00AA1E98"/>
    <w:rsid w:val="00B809FA"/>
    <w:rsid w:val="00BA3594"/>
    <w:rsid w:val="00BA6361"/>
    <w:rsid w:val="00BC5133"/>
    <w:rsid w:val="00BE2447"/>
    <w:rsid w:val="00BE7A9A"/>
    <w:rsid w:val="00BF0D91"/>
    <w:rsid w:val="00C041D5"/>
    <w:rsid w:val="00C12C5A"/>
    <w:rsid w:val="00C25EDC"/>
    <w:rsid w:val="00C37460"/>
    <w:rsid w:val="00C83254"/>
    <w:rsid w:val="00D22867"/>
    <w:rsid w:val="00D348AA"/>
    <w:rsid w:val="00D451AC"/>
    <w:rsid w:val="00D7600D"/>
    <w:rsid w:val="00D86062"/>
    <w:rsid w:val="00D87FBA"/>
    <w:rsid w:val="00DA6E02"/>
    <w:rsid w:val="00DE7FC4"/>
    <w:rsid w:val="00E048E8"/>
    <w:rsid w:val="00E14EB8"/>
    <w:rsid w:val="00E1730D"/>
    <w:rsid w:val="00E74CAF"/>
    <w:rsid w:val="00E86C5D"/>
    <w:rsid w:val="00E87873"/>
    <w:rsid w:val="00E944B8"/>
    <w:rsid w:val="00EA1C95"/>
    <w:rsid w:val="00EB59E5"/>
    <w:rsid w:val="00EF3F53"/>
    <w:rsid w:val="00F04109"/>
    <w:rsid w:val="00F12591"/>
    <w:rsid w:val="00F70254"/>
    <w:rsid w:val="00F711EC"/>
    <w:rsid w:val="00F71863"/>
    <w:rsid w:val="00F911F4"/>
    <w:rsid w:val="00F94499"/>
    <w:rsid w:val="00FA4B3E"/>
    <w:rsid w:val="00FB05E6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191118"/>
  <w15:docId w15:val="{EC62DA15-1002-4D65-945A-382CD4AB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2A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2AB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809FA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4030E4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030E4"/>
    <w:rPr>
      <w:rFonts w:ascii="Arial" w:eastAsia="Times New Roman" w:hAnsi="Arial" w:cs="Arial"/>
      <w:sz w:val="24"/>
      <w:szCs w:val="20"/>
    </w:rPr>
  </w:style>
  <w:style w:type="table" w:styleId="TableGrid">
    <w:name w:val="Table Grid"/>
    <w:basedOn w:val="TableNormal"/>
    <w:uiPriority w:val="59"/>
    <w:rsid w:val="00D348A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53"/>
  </w:style>
  <w:style w:type="paragraph" w:styleId="Footer">
    <w:name w:val="footer"/>
    <w:basedOn w:val="Normal"/>
    <w:link w:val="FooterChar"/>
    <w:uiPriority w:val="99"/>
    <w:unhideWhenUsed/>
    <w:rsid w:val="00EF3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53"/>
  </w:style>
  <w:style w:type="character" w:styleId="CommentReference">
    <w:name w:val="annotation reference"/>
    <w:basedOn w:val="DefaultParagraphFont"/>
    <w:uiPriority w:val="99"/>
    <w:semiHidden/>
    <w:unhideWhenUsed/>
    <w:rsid w:val="00BF0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F10220CAE91498C503E0C52F684DE" ma:contentTypeVersion="16" ma:contentTypeDescription="Create a new document." ma:contentTypeScope="" ma:versionID="6c91ca232b540164655d749e43fbfa50">
  <xsd:schema xmlns:xsd="http://www.w3.org/2001/XMLSchema" xmlns:xs="http://www.w3.org/2001/XMLSchema" xmlns:p="http://schemas.microsoft.com/office/2006/metadata/properties" xmlns:ns2="15915529-5107-4ea2-845a-3f2db3ef95a8" xmlns:ns3="d9415f3a-77df-4668-89f9-4ce1b244602c" targetNamespace="http://schemas.microsoft.com/office/2006/metadata/properties" ma:root="true" ma:fieldsID="cab99ef69bf8c6d2b6166fd5558016f8" ns2:_="" ns3:_="">
    <xsd:import namespace="15915529-5107-4ea2-845a-3f2db3ef95a8"/>
    <xsd:import namespace="d9415f3a-77df-4668-89f9-4ce1b2446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15529-5107-4ea2-845a-3f2db3ef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023d76-0800-4e82-aca7-9bffdea456c7}" ma:internalName="TaxCatchAll" ma:showField="CatchAllData" ma:web="15915529-5107-4ea2-845a-3f2db3ef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15f3a-77df-4668-89f9-4ce1b2446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8e78c3-fc2a-4f86-9480-aa67dea90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915529-5107-4ea2-845a-3f2db3ef95a8" xsi:nil="true"/>
    <lcf76f155ced4ddcb4097134ff3c332f xmlns="d9415f3a-77df-4668-89f9-4ce1b24460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164E32-A335-439A-AA34-FF063F004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144BF-4469-4CF0-B507-F278CC804023}"/>
</file>

<file path=customXml/itemProps3.xml><?xml version="1.0" encoding="utf-8"?>
<ds:datastoreItem xmlns:ds="http://schemas.openxmlformats.org/officeDocument/2006/customXml" ds:itemID="{6543C3E7-C74D-433D-9016-2F8AF70807F6}">
  <ds:schemaRefs>
    <ds:schemaRef ds:uri="http://schemas.microsoft.com/office/2006/metadata/properties"/>
    <ds:schemaRef ds:uri="http://schemas.microsoft.com/office/infopath/2007/PartnerControls"/>
    <ds:schemaRef ds:uri="15915529-5107-4ea2-845a-3f2db3ef95a8"/>
    <ds:schemaRef ds:uri="898a31b2-3574-49f4-a5d9-4ea5a68ca0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1286</Words>
  <Characters>7334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Yau</dc:creator>
  <cp:lastModifiedBy>Mark Bradford</cp:lastModifiedBy>
  <cp:revision>2</cp:revision>
  <cp:lastPrinted>2022-10-03T12:52:00Z</cp:lastPrinted>
  <dcterms:created xsi:type="dcterms:W3CDTF">2022-10-03T14:10:00Z</dcterms:created>
  <dcterms:modified xsi:type="dcterms:W3CDTF">2022-10-03T14:10:00Z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0x0101009ACF10220CAE91498C503E0C52F684DE</vt:lpwstr>
  </property>
</Properties>
</file>